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D" w:rsidRDefault="00E747CD" w:rsidP="00E747CD">
      <w:pPr>
        <w:autoSpaceDE w:val="0"/>
        <w:autoSpaceDN w:val="0"/>
        <w:adjustRightInd w:val="0"/>
        <w:spacing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E747CD" w:rsidRDefault="00E747CD" w:rsidP="00E747CD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E747CD" w:rsidRDefault="00E747CD" w:rsidP="00E747CD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Прибрежного сельсовета </w:t>
      </w:r>
    </w:p>
    <w:p w:rsidR="00E747CD" w:rsidRDefault="00E747CD" w:rsidP="00E747CD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Чистоозерного района Новосибирской области</w:t>
      </w:r>
    </w:p>
    <w:p w:rsidR="00E747CD" w:rsidRDefault="00E747CD" w:rsidP="00E747CD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ПА № 40-1 от 01.10.2021 г.</w:t>
      </w:r>
    </w:p>
    <w:p w:rsidR="00E747CD" w:rsidRDefault="00E747CD" w:rsidP="00E747CD">
      <w:pPr>
        <w:rPr>
          <w:sz w:val="24"/>
          <w:szCs w:val="24"/>
        </w:rPr>
      </w:pPr>
    </w:p>
    <w:p w:rsidR="00E747CD" w:rsidRDefault="00E747CD" w:rsidP="00E747CD">
      <w:pPr>
        <w:rPr>
          <w:sz w:val="24"/>
          <w:szCs w:val="24"/>
        </w:rPr>
      </w:pPr>
    </w:p>
    <w:p w:rsidR="00E747CD" w:rsidRDefault="00E747CD" w:rsidP="00E747CD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муниципальных услуг  Прибрежного сельсовета</w:t>
      </w:r>
    </w:p>
    <w:p w:rsidR="00E747CD" w:rsidRDefault="00E747CD" w:rsidP="00E747CD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Чистоозерного района Новосибирской области</w:t>
      </w:r>
    </w:p>
    <w:p w:rsidR="00E747CD" w:rsidRDefault="00E747CD" w:rsidP="00E747CD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</w:p>
    <w:p w:rsidR="00E747CD" w:rsidRDefault="00E747CD" w:rsidP="00E747CD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</w:p>
    <w:tbl>
      <w:tblPr>
        <w:tblW w:w="1576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0"/>
        <w:gridCol w:w="4679"/>
        <w:gridCol w:w="4111"/>
        <w:gridCol w:w="5955"/>
        <w:gridCol w:w="170"/>
      </w:tblGrid>
      <w:tr w:rsidR="00E747CD" w:rsidTr="00E747CD">
        <w:trPr>
          <w:gridAfter w:val="1"/>
          <w:wAfter w:w="170" w:type="dxa"/>
          <w:trHeight w:val="6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за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услуги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Нормативный правовой акт,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регулирующий       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предоставление услуги  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2          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3           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4            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155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outlineLvl w:val="2"/>
              <w:rPr>
                <w:b/>
                <w:sz w:val="24"/>
                <w:szCs w:val="24"/>
                <w:lang w:eastAsia="en-US"/>
              </w:rPr>
            </w:pPr>
            <w:bookmarkStart w:id="0" w:name="Par96"/>
            <w:bookmarkEnd w:id="0"/>
            <w:r>
              <w:rPr>
                <w:sz w:val="24"/>
                <w:szCs w:val="24"/>
                <w:lang w:eastAsia="en-US"/>
              </w:rPr>
              <w:t xml:space="preserve">Раздел 1. </w:t>
            </w:r>
            <w:r>
              <w:rPr>
                <w:b/>
                <w:sz w:val="24"/>
                <w:szCs w:val="24"/>
                <w:lang w:eastAsia="en-US"/>
              </w:rPr>
              <w:t>Муниципальные услуги администрации Прибрежного сельсовета Чистоозерного  района Новосибирской области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outlineLvl w:val="2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747CD" w:rsidTr="00E747CD">
        <w:trPr>
          <w:gridAfter w:val="1"/>
          <w:wAfter w:w="170" w:type="dxa"/>
        </w:trPr>
        <w:tc>
          <w:tcPr>
            <w:tcW w:w="155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 w:rsidP="00A9216C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сфере жилищно-коммунальных услуг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жилых помещений по договорам социального найма жилого помещения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 от 29.12.2004  № 188-ФЗ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21.05.2005 № 315 «Об утверждении типового договора социального найма жилого помещения»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7CD" w:rsidRDefault="00E7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  от 29.12.2004  № 188-ФЗ</w:t>
            </w:r>
          </w:p>
          <w:p w:rsidR="00E747CD" w:rsidRDefault="00E747CD">
            <w:pPr>
              <w:rPr>
                <w:sz w:val="24"/>
                <w:szCs w:val="24"/>
              </w:rPr>
            </w:pPr>
          </w:p>
          <w:p w:rsidR="00E747CD" w:rsidRDefault="00E7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Новосибирской области от 04.05.2005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1.1.3.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Перевод  жилого помещения в </w:t>
            </w: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 или нежилого помещения в жилое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Жилищный кодекс Российской Федерации </w:t>
            </w:r>
            <w:r>
              <w:rPr>
                <w:sz w:val="24"/>
                <w:szCs w:val="24"/>
              </w:rPr>
              <w:t>от 29.12.2004 № 188-ФЗ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Постановление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155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 w:rsidP="00A921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сфере имущественных отношений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 передача в собственность граждан на добровольной основе занимаемых ими жилых помещений в муниципальном жилищном фонде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 безвозмездное пользование имущества муниципальной казны без проведения торгов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Гражданский кодекс Российской Федерации от 29.12.2004 № 190-ФЗ</w:t>
            </w:r>
          </w:p>
          <w:p w:rsidR="00E747CD" w:rsidRDefault="00E7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26.07.2006 № 135-ФЗ «О защите конкуренции»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сведений из реестра муниципального имущества поселения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Гражданский кодекс Российской Федерации от 29.12.2004 № 190-ФЗ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Приказ Минэкономразвития Российской Федерации от 30.08.2011 № 424 «Об утверждении Порядка ведения органами местного самоуправления реестров муниципального имущества» 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155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 w:rsidP="00A921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В сфере градостроительной деятельности 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1.3.1.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Присвоение, изменение и аннулирование адресов объектов недвижимости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7CD" w:rsidRDefault="00E747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  <w:p w:rsidR="00E747CD" w:rsidRDefault="00E747CD">
            <w:pPr>
              <w:rPr>
                <w:sz w:val="24"/>
                <w:szCs w:val="24"/>
                <w:lang w:eastAsia="en-US"/>
              </w:rPr>
            </w:pPr>
          </w:p>
          <w:p w:rsidR="00E747CD" w:rsidRDefault="00E747CD">
            <w:pPr>
              <w:rPr>
                <w:sz w:val="24"/>
                <w:szCs w:val="24"/>
                <w:lang w:eastAsia="en-US"/>
              </w:rPr>
            </w:pPr>
          </w:p>
          <w:p w:rsidR="00E747CD" w:rsidRDefault="00E747CD"/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Российской Федерации», </w:t>
            </w:r>
            <w:r>
              <w:rPr>
                <w:color w:val="000000"/>
                <w:sz w:val="24"/>
                <w:szCs w:val="24"/>
              </w:rPr>
              <w:t>Федеральный  закон  от 28.12.2013 № 443-ФЗ «О федеральной информационной адресной системе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1.3.2.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проведение земляных работ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155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</w:t>
            </w:r>
            <w:r>
              <w:rPr>
                <w:b/>
                <w:color w:val="000000"/>
                <w:sz w:val="24"/>
                <w:szCs w:val="24"/>
              </w:rPr>
              <w:t>1.4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сфере организации ритуальных услуг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1.4.1.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участка земли для погребения умершего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закон от 27.07.2010 № 210-ФЗ «Об организации предоставления государственных и муниципальных услуг», Федеральный закон от 06.10.2003 № 131-ФЗ «Об общих принципах организации местного самоуправления в Российской Федерации», Федеральный закон от 12.01.1996 № 8-ФЗ «О погребении и похоронном деле»</w:t>
            </w:r>
          </w:p>
        </w:tc>
      </w:tr>
      <w:tr w:rsidR="00E747CD" w:rsidTr="00E747CD">
        <w:tc>
          <w:tcPr>
            <w:tcW w:w="155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24"/>
                <w:szCs w:val="24"/>
                <w:lang w:eastAsia="en-US"/>
              </w:rPr>
            </w:pP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Раздел 2. </w:t>
            </w:r>
            <w:proofErr w:type="gramStart"/>
            <w:r>
              <w:rPr>
                <w:sz w:val="24"/>
                <w:szCs w:val="24"/>
                <w:lang w:eastAsia="en-US"/>
              </w:rPr>
              <w:t>Услуги муниципального учреждения, в котором размещается муниципальное задание (заказ), выполняемое (выполняемый) за счет средств местного бюджета</w:t>
            </w:r>
            <w:proofErr w:type="gramEnd"/>
          </w:p>
        </w:tc>
        <w:tc>
          <w:tcPr>
            <w:tcW w:w="170" w:type="dxa"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747CD" w:rsidTr="00E747CD">
        <w:trPr>
          <w:gridAfter w:val="1"/>
          <w:wAfter w:w="170" w:type="dxa"/>
        </w:trPr>
        <w:tc>
          <w:tcPr>
            <w:tcW w:w="155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outlineLvl w:val="2"/>
              <w:rPr>
                <w:b/>
                <w:sz w:val="24"/>
                <w:szCs w:val="24"/>
                <w:lang w:eastAsia="en-US"/>
              </w:rPr>
            </w:pPr>
            <w:bookmarkStart w:id="1" w:name="Par104"/>
            <w:bookmarkEnd w:id="1"/>
            <w:r>
              <w:rPr>
                <w:sz w:val="24"/>
                <w:szCs w:val="24"/>
                <w:lang w:eastAsia="en-US"/>
              </w:rPr>
              <w:t xml:space="preserve">      2.1. </w:t>
            </w:r>
            <w:r>
              <w:rPr>
                <w:b/>
                <w:sz w:val="24"/>
                <w:szCs w:val="24"/>
                <w:lang w:eastAsia="en-US"/>
              </w:rPr>
              <w:t>Организация досуга населения в рамках деятельности дома культуры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outlineLvl w:val="2"/>
              <w:rPr>
                <w:sz w:val="24"/>
                <w:szCs w:val="24"/>
                <w:lang w:eastAsia="en-US"/>
              </w:rPr>
            </w:pP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Культурно-досуговое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обслуживани</w:t>
            </w:r>
            <w:proofErr w:type="gramStart"/>
            <w:r>
              <w:rPr>
                <w:sz w:val="24"/>
                <w:szCs w:val="24"/>
                <w:lang w:eastAsia="en-US"/>
              </w:rPr>
              <w:t>е-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организация клубных формирований: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любительские объединения и клубы по интересам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коллектив самодеятельного творчества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народный коллектив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услуги по обеспечению творческой самореализации граждан через деятельность кружков, иных творческих коллективов 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казенное учреждение культуры «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Новопокровский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культурно-досуговый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центр»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Федерации», Закон Новосибирской области от 07.07.2007  № 124-ОЗ «О Культуре в Новосибирской области»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различных по форме и тематике клубных мероприятий, направленных на совершенствование деятельности </w:t>
            </w:r>
            <w:proofErr w:type="spellStart"/>
            <w:r>
              <w:rPr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учреждений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казенное учреждение культуры «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Новопокровский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культурно-досуговый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центр»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закон  от 06.10.2003 № 131-ФЗ «Об общих принципах организации местного самоуправления в Российской Федерации», Закон Новосибирской области от 07.07.2007  № 124-ОЗ «О Культуре в Новосибирской области»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155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Раздел 3. </w:t>
            </w:r>
            <w:r>
              <w:rPr>
                <w:b/>
                <w:sz w:val="24"/>
                <w:szCs w:val="24"/>
                <w:lang w:eastAsia="en-US"/>
              </w:rPr>
              <w:t>Услуги, которые являются необходимыми обязательными для предоставления муниципальных услуг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Выдача справки о составе семьи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Решение 24 сессии </w:t>
            </w:r>
            <w:proofErr w:type="gramStart"/>
            <w:r>
              <w:rPr>
                <w:sz w:val="24"/>
                <w:szCs w:val="24"/>
                <w:lang w:eastAsia="en-US"/>
              </w:rPr>
              <w:t>Совета депутатов Прибрежного сельсовета Чистоозерного района Новосибирской области пятого созыва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от 24.06.2019 № 86 «Об утверждении перечня необходимых и обязательных услуг для предоставления муниципальной услуги в администрации Прибрежного сельсовета Чистоозерного района Новосибирской области»</w:t>
            </w:r>
          </w:p>
        </w:tc>
      </w:tr>
      <w:tr w:rsidR="00E747CD" w:rsidTr="00E747CD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Выдача выписки из </w:t>
            </w:r>
            <w:proofErr w:type="spellStart"/>
            <w:r>
              <w:rPr>
                <w:sz w:val="24"/>
                <w:szCs w:val="24"/>
                <w:lang w:eastAsia="en-US"/>
              </w:rPr>
              <w:t>похозяйственной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книги по месту жительства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7CD" w:rsidRDefault="00E747C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59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7CD" w:rsidRDefault="00E747CD">
            <w:pPr>
              <w:widowControl/>
              <w:snapToGrid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E747CD" w:rsidRDefault="00E747CD" w:rsidP="00E747CD">
      <w:pPr>
        <w:ind w:firstLine="0"/>
        <w:rPr>
          <w:sz w:val="24"/>
          <w:szCs w:val="24"/>
        </w:rPr>
      </w:pPr>
    </w:p>
    <w:p w:rsidR="00AC71FD" w:rsidRDefault="00AC71FD"/>
    <w:sectPr w:rsidR="00AC71FD" w:rsidSect="00E74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1E40"/>
    <w:multiLevelType w:val="multilevel"/>
    <w:tmpl w:val="7E2E1B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20" w:hanging="360"/>
      </w:pPr>
    </w:lvl>
    <w:lvl w:ilvl="2">
      <w:start w:val="1"/>
      <w:numFmt w:val="decimal"/>
      <w:lvlText w:val="%1.%2.%3"/>
      <w:lvlJc w:val="left"/>
      <w:pPr>
        <w:ind w:left="2640" w:hanging="720"/>
      </w:pPr>
    </w:lvl>
    <w:lvl w:ilvl="3">
      <w:start w:val="1"/>
      <w:numFmt w:val="decimal"/>
      <w:lvlText w:val="%1.%2.%3.%4"/>
      <w:lvlJc w:val="left"/>
      <w:pPr>
        <w:ind w:left="3600" w:hanging="720"/>
      </w:pPr>
    </w:lvl>
    <w:lvl w:ilvl="4">
      <w:start w:val="1"/>
      <w:numFmt w:val="decimal"/>
      <w:lvlText w:val="%1.%2.%3.%4.%5"/>
      <w:lvlJc w:val="left"/>
      <w:pPr>
        <w:ind w:left="4920" w:hanging="1080"/>
      </w:pPr>
    </w:lvl>
    <w:lvl w:ilvl="5">
      <w:start w:val="1"/>
      <w:numFmt w:val="decimal"/>
      <w:lvlText w:val="%1.%2.%3.%4.%5.%6"/>
      <w:lvlJc w:val="left"/>
      <w:pPr>
        <w:ind w:left="5880" w:hanging="1080"/>
      </w:pPr>
    </w:lvl>
    <w:lvl w:ilvl="6">
      <w:start w:val="1"/>
      <w:numFmt w:val="decimal"/>
      <w:lvlText w:val="%1.%2.%3.%4.%5.%6.%7"/>
      <w:lvlJc w:val="left"/>
      <w:pPr>
        <w:ind w:left="7200" w:hanging="1440"/>
      </w:pPr>
    </w:lvl>
    <w:lvl w:ilvl="7">
      <w:start w:val="1"/>
      <w:numFmt w:val="decimal"/>
      <w:lvlText w:val="%1.%2.%3.%4.%5.%6.%7.%8"/>
      <w:lvlJc w:val="left"/>
      <w:pPr>
        <w:ind w:left="8160" w:hanging="1440"/>
      </w:pPr>
    </w:lvl>
    <w:lvl w:ilvl="8">
      <w:start w:val="1"/>
      <w:numFmt w:val="decimal"/>
      <w:lvlText w:val="%1.%2.%3.%4.%5.%6.%7.%8.%9"/>
      <w:lvlJc w:val="left"/>
      <w:pPr>
        <w:ind w:left="94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7CD"/>
    <w:rsid w:val="00AC71FD"/>
    <w:rsid w:val="00E7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D"/>
    <w:pPr>
      <w:widowControl w:val="0"/>
      <w:snapToGrid w:val="0"/>
      <w:spacing w:after="0" w:line="254" w:lineRule="auto"/>
      <w:ind w:firstLine="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Ysers</dc:creator>
  <cp:keywords/>
  <dc:description/>
  <cp:lastModifiedBy>Ysers</cp:lastModifiedBy>
  <cp:revision>3</cp:revision>
  <dcterms:created xsi:type="dcterms:W3CDTF">2022-01-14T05:38:00Z</dcterms:created>
  <dcterms:modified xsi:type="dcterms:W3CDTF">2022-01-14T05:38:00Z</dcterms:modified>
</cp:coreProperties>
</file>