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91" w:rsidRDefault="008A7691" w:rsidP="008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НОВОСИБИРСКАЯ ОБЛАСТЬ</w:t>
      </w: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ЧИСТООЗЕРНЫЙ РАЙОН</w:t>
      </w: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ПРИБРЕЖНЫЙ СЕЛЬСОВЕТ</w:t>
      </w: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КОМПЛЕКСНАЯ ПРОГРАММА</w:t>
      </w: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 – ЭКОНОМИЧЕСКОГО РАЗВИТИЯ</w:t>
      </w: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ПРИБРЕЖНОГО СЕЛЬСОВЕТА</w:t>
      </w: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2011-2020 ГОДЫ</w:t>
      </w: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.Н</w:t>
      </w:r>
      <w:proofErr w:type="gramEnd"/>
      <w:r>
        <w:rPr>
          <w:b/>
          <w:sz w:val="28"/>
          <w:szCs w:val="28"/>
        </w:rPr>
        <w:t>овопокровка</w:t>
      </w:r>
    </w:p>
    <w:p w:rsidR="008A7691" w:rsidRDefault="008A7691" w:rsidP="008A7691">
      <w:pPr>
        <w:jc w:val="center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10 г"/>
        </w:smartTagPr>
        <w:r>
          <w:rPr>
            <w:b/>
            <w:sz w:val="28"/>
            <w:szCs w:val="28"/>
          </w:rPr>
          <w:t>2010 г</w:t>
        </w:r>
      </w:smartTag>
      <w:r>
        <w:rPr>
          <w:b/>
          <w:sz w:val="28"/>
          <w:szCs w:val="28"/>
        </w:rPr>
        <w:t>.</w:t>
      </w: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Оглавление</w:t>
      </w:r>
    </w:p>
    <w:p w:rsidR="008A7691" w:rsidRDefault="008A7691" w:rsidP="008A7691">
      <w:pPr>
        <w:rPr>
          <w:b/>
          <w:sz w:val="28"/>
          <w:szCs w:val="28"/>
        </w:rPr>
      </w:pPr>
    </w:p>
    <w:p w:rsidR="008A7691" w:rsidRDefault="008A7691" w:rsidP="008A769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  <w:proofErr w:type="gramStart"/>
      <w:r>
        <w:rPr>
          <w:b/>
          <w:sz w:val="28"/>
          <w:szCs w:val="28"/>
        </w:rPr>
        <w:t xml:space="preserve">                                                                                                               С</w:t>
      </w:r>
      <w:proofErr w:type="gramEnd"/>
      <w:r>
        <w:rPr>
          <w:b/>
          <w:sz w:val="28"/>
          <w:szCs w:val="28"/>
        </w:rPr>
        <w:t>тр.</w:t>
      </w:r>
    </w:p>
    <w:p w:rsidR="008A7691" w:rsidRDefault="008A7691" w:rsidP="008A769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Паспорт муниципального образования                                                                 1-2</w:t>
      </w:r>
    </w:p>
    <w:p w:rsidR="008A7691" w:rsidRDefault="008A7691" w:rsidP="008A769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Приоритетные направления социально-экономического</w:t>
      </w:r>
      <w:proofErr w:type="gramEnd"/>
    </w:p>
    <w:p w:rsidR="008A7691" w:rsidRDefault="008A7691" w:rsidP="008A769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развития                                                                                                               3-17</w:t>
      </w:r>
    </w:p>
    <w:p w:rsidR="008A7691" w:rsidRDefault="008A7691" w:rsidP="008A769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Стартовые условия и оценка </w:t>
      </w:r>
      <w:proofErr w:type="gramStart"/>
      <w:r>
        <w:rPr>
          <w:sz w:val="28"/>
          <w:szCs w:val="28"/>
        </w:rPr>
        <w:t>исходной</w:t>
      </w:r>
      <w:proofErr w:type="gramEnd"/>
      <w:r>
        <w:rPr>
          <w:sz w:val="28"/>
          <w:szCs w:val="28"/>
        </w:rPr>
        <w:t xml:space="preserve"> социально-экономической</w:t>
      </w:r>
    </w:p>
    <w:p w:rsidR="008A7691" w:rsidRDefault="008A7691" w:rsidP="008A7691">
      <w:pPr>
        <w:jc w:val="right"/>
        <w:rPr>
          <w:sz w:val="28"/>
          <w:szCs w:val="28"/>
        </w:rPr>
      </w:pPr>
      <w:r>
        <w:rPr>
          <w:sz w:val="28"/>
          <w:szCs w:val="28"/>
        </w:rPr>
        <w:t>ситуации                                                                                                                 3</w:t>
      </w:r>
    </w:p>
    <w:p w:rsidR="008A7691" w:rsidRDefault="008A7691" w:rsidP="008A7691">
      <w:pPr>
        <w:rPr>
          <w:sz w:val="28"/>
          <w:szCs w:val="28"/>
        </w:rPr>
      </w:pPr>
      <w:r>
        <w:rPr>
          <w:sz w:val="28"/>
          <w:szCs w:val="28"/>
        </w:rPr>
        <w:t xml:space="preserve">1.1.Общая характеристика экономико-географического положения </w:t>
      </w:r>
    </w:p>
    <w:p w:rsidR="008A7691" w:rsidRDefault="008A7691" w:rsidP="008A7691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                                                                                                             3-4</w:t>
      </w:r>
    </w:p>
    <w:p w:rsidR="008A7691" w:rsidRDefault="008A7691" w:rsidP="008A7691">
      <w:pPr>
        <w:jc w:val="right"/>
        <w:rPr>
          <w:sz w:val="28"/>
          <w:szCs w:val="28"/>
        </w:rPr>
      </w:pPr>
      <w:r>
        <w:rPr>
          <w:sz w:val="28"/>
          <w:szCs w:val="28"/>
        </w:rPr>
        <w:t>1.2.Демографическая ситуация                                                                           4-5</w:t>
      </w:r>
    </w:p>
    <w:p w:rsidR="008A7691" w:rsidRDefault="008A7691" w:rsidP="008A7691">
      <w:pPr>
        <w:jc w:val="right"/>
        <w:rPr>
          <w:sz w:val="28"/>
          <w:szCs w:val="28"/>
        </w:rPr>
      </w:pPr>
      <w:r>
        <w:rPr>
          <w:sz w:val="28"/>
          <w:szCs w:val="28"/>
        </w:rPr>
        <w:t>1.3.Анализ развития социальной сферы                                                             5-9</w:t>
      </w:r>
    </w:p>
    <w:p w:rsidR="008A7691" w:rsidRDefault="008A7691" w:rsidP="008A7691">
      <w:pPr>
        <w:rPr>
          <w:sz w:val="28"/>
          <w:szCs w:val="28"/>
        </w:rPr>
      </w:pPr>
      <w:r>
        <w:rPr>
          <w:sz w:val="28"/>
          <w:szCs w:val="28"/>
        </w:rPr>
        <w:t xml:space="preserve">        1.4.Анализ развития экономики                                                                        9-12</w:t>
      </w:r>
    </w:p>
    <w:p w:rsidR="008A7691" w:rsidRDefault="008A7691" w:rsidP="008A7691">
      <w:pPr>
        <w:rPr>
          <w:sz w:val="28"/>
          <w:szCs w:val="28"/>
        </w:rPr>
      </w:pPr>
      <w:r>
        <w:rPr>
          <w:sz w:val="28"/>
          <w:szCs w:val="28"/>
        </w:rPr>
        <w:t xml:space="preserve">        1.5.Экологическая обстановка                                                                             12</w:t>
      </w:r>
    </w:p>
    <w:p w:rsidR="008A7691" w:rsidRDefault="008A7691" w:rsidP="008A7691">
      <w:pPr>
        <w:rPr>
          <w:sz w:val="28"/>
          <w:szCs w:val="28"/>
        </w:rPr>
      </w:pPr>
      <w:r>
        <w:rPr>
          <w:sz w:val="28"/>
          <w:szCs w:val="28"/>
        </w:rPr>
        <w:t xml:space="preserve">        1.6.Исполнение бюджета                                                                                 12-13</w:t>
      </w:r>
    </w:p>
    <w:p w:rsidR="008A7691" w:rsidRDefault="008A7691" w:rsidP="008A769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Основные проблемы социально-экономического развития                           13-16</w:t>
      </w:r>
    </w:p>
    <w:p w:rsidR="008A7691" w:rsidRDefault="008A7691" w:rsidP="008A7691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Ресурсы длительного пользования и резервы социально-</w:t>
      </w:r>
    </w:p>
    <w:p w:rsidR="008A7691" w:rsidRDefault="008A7691" w:rsidP="008A7691">
      <w:pPr>
        <w:rPr>
          <w:sz w:val="28"/>
          <w:szCs w:val="28"/>
          <w:u w:val="single"/>
        </w:rPr>
      </w:pPr>
      <w:r>
        <w:rPr>
          <w:sz w:val="28"/>
          <w:szCs w:val="28"/>
        </w:rPr>
        <w:t>экономического развития муниципального образования                                          16</w:t>
      </w:r>
    </w:p>
    <w:p w:rsidR="008A7691" w:rsidRDefault="008A7691" w:rsidP="008A769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Стратегические цели и приоритеты </w:t>
      </w:r>
      <w:proofErr w:type="gramStart"/>
      <w:r>
        <w:rPr>
          <w:sz w:val="28"/>
          <w:szCs w:val="28"/>
        </w:rPr>
        <w:t>социально-экономического</w:t>
      </w:r>
      <w:proofErr w:type="gramEnd"/>
      <w:r>
        <w:rPr>
          <w:sz w:val="28"/>
          <w:szCs w:val="28"/>
        </w:rPr>
        <w:t xml:space="preserve"> </w:t>
      </w:r>
    </w:p>
    <w:p w:rsidR="008A7691" w:rsidRDefault="008A7691" w:rsidP="008A7691">
      <w:pPr>
        <w:rPr>
          <w:sz w:val="28"/>
          <w:szCs w:val="28"/>
        </w:rPr>
      </w:pPr>
      <w:r>
        <w:rPr>
          <w:sz w:val="28"/>
          <w:szCs w:val="28"/>
        </w:rPr>
        <w:t>развития муниципального образования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Прибрежного сельсовета                           17</w:t>
      </w:r>
    </w:p>
    <w:p w:rsidR="008A7691" w:rsidRDefault="008A7691" w:rsidP="008A769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Ресурсы и механизмы реализации концепции социально-</w:t>
      </w:r>
    </w:p>
    <w:p w:rsidR="008A7691" w:rsidRDefault="008A7691" w:rsidP="008A7691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  Прибрежного сельсовета.                                                17</w:t>
      </w:r>
    </w:p>
    <w:p w:rsidR="008A7691" w:rsidRDefault="008A7691" w:rsidP="008A7691">
      <w:pPr>
        <w:rPr>
          <w:b/>
          <w:sz w:val="28"/>
          <w:szCs w:val="28"/>
        </w:rPr>
      </w:pPr>
    </w:p>
    <w:p w:rsidR="008A7691" w:rsidRDefault="008A7691" w:rsidP="008A769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Среднесрочный план социально-экономического развития МО</w:t>
      </w:r>
    </w:p>
    <w:p w:rsidR="008A7691" w:rsidRDefault="008A7691" w:rsidP="008A7691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2011-2015 годы                                                                                                   18-34</w:t>
      </w:r>
    </w:p>
    <w:p w:rsidR="008A7691" w:rsidRDefault="008A7691" w:rsidP="008A7691">
      <w:pPr>
        <w:rPr>
          <w:b/>
          <w:sz w:val="28"/>
          <w:szCs w:val="28"/>
        </w:rPr>
      </w:pPr>
    </w:p>
    <w:p w:rsidR="008A7691" w:rsidRDefault="008A7691" w:rsidP="008A76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Цели и задачи социально-экономического развития МО в среднесрочной перспективе                                                                                                          18</w:t>
      </w:r>
    </w:p>
    <w:p w:rsidR="008A7691" w:rsidRDefault="008A7691" w:rsidP="008A769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1.1.Социальные цели и задачи программы.                                                      18</w:t>
      </w:r>
    </w:p>
    <w:p w:rsidR="008A7691" w:rsidRDefault="008A7691" w:rsidP="008A769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1.2.Цели и задачи развития экономики.                                                            20</w:t>
      </w:r>
    </w:p>
    <w:p w:rsidR="008A7691" w:rsidRDefault="008A7691" w:rsidP="008A769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План действий по решению задач, достижению основных </w:t>
      </w:r>
    </w:p>
    <w:p w:rsidR="008A7691" w:rsidRDefault="008A7691" w:rsidP="008A7691">
      <w:pPr>
        <w:ind w:left="360"/>
        <w:rPr>
          <w:sz w:val="28"/>
          <w:szCs w:val="28"/>
        </w:rPr>
      </w:pPr>
      <w:r>
        <w:rPr>
          <w:sz w:val="28"/>
          <w:szCs w:val="28"/>
        </w:rPr>
        <w:t>показателей СЭР                                                                                                  22-25</w:t>
      </w:r>
    </w:p>
    <w:p w:rsidR="008A7691" w:rsidRDefault="008A7691" w:rsidP="008A769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Основные элементы механизма реализации среднесрочного плана</w:t>
      </w:r>
    </w:p>
    <w:p w:rsidR="008A7691" w:rsidRDefault="008A7691" w:rsidP="008A7691">
      <w:pPr>
        <w:ind w:left="360"/>
        <w:rPr>
          <w:sz w:val="28"/>
          <w:szCs w:val="28"/>
        </w:rPr>
      </w:pPr>
      <w:r>
        <w:rPr>
          <w:sz w:val="28"/>
          <w:szCs w:val="28"/>
        </w:rPr>
        <w:t>социально-экономического развития МО                                                        26-29</w:t>
      </w:r>
    </w:p>
    <w:p w:rsidR="008A7691" w:rsidRDefault="008A7691" w:rsidP="008A7691">
      <w:pPr>
        <w:rPr>
          <w:sz w:val="28"/>
          <w:szCs w:val="28"/>
        </w:rPr>
      </w:pPr>
      <w:r>
        <w:rPr>
          <w:sz w:val="28"/>
          <w:szCs w:val="28"/>
        </w:rPr>
        <w:t xml:space="preserve">     4.Основные индикаторы социально-экономического развития</w:t>
      </w:r>
    </w:p>
    <w:p w:rsidR="008A7691" w:rsidRDefault="008A7691" w:rsidP="008A7691">
      <w:pPr>
        <w:ind w:left="360"/>
        <w:rPr>
          <w:sz w:val="28"/>
          <w:szCs w:val="28"/>
        </w:rPr>
      </w:pPr>
      <w:r>
        <w:rPr>
          <w:sz w:val="28"/>
          <w:szCs w:val="28"/>
        </w:rPr>
        <w:t>МО на 2011-2016 годы.                                                                                       30-32</w:t>
      </w:r>
    </w:p>
    <w:p w:rsidR="008A7691" w:rsidRDefault="008A7691" w:rsidP="008A7691">
      <w:pPr>
        <w:rPr>
          <w:sz w:val="28"/>
          <w:szCs w:val="28"/>
        </w:rPr>
      </w:pPr>
      <w:r>
        <w:rPr>
          <w:sz w:val="28"/>
          <w:szCs w:val="28"/>
        </w:rPr>
        <w:t xml:space="preserve">     5.Планируемое создание </w:t>
      </w:r>
      <w:proofErr w:type="gramStart"/>
      <w:r>
        <w:rPr>
          <w:sz w:val="28"/>
          <w:szCs w:val="28"/>
        </w:rPr>
        <w:t>новых</w:t>
      </w:r>
      <w:proofErr w:type="gramEnd"/>
      <w:r>
        <w:rPr>
          <w:sz w:val="28"/>
          <w:szCs w:val="28"/>
        </w:rPr>
        <w:t xml:space="preserve"> и расширение действующих</w:t>
      </w:r>
    </w:p>
    <w:p w:rsidR="008A7691" w:rsidRDefault="008A7691" w:rsidP="008A769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производств в 2011-2016годах.                                                                         33-34</w:t>
      </w:r>
    </w:p>
    <w:p w:rsidR="008A7691" w:rsidRDefault="008A7691" w:rsidP="008A7691">
      <w:pPr>
        <w:ind w:left="360"/>
        <w:rPr>
          <w:sz w:val="28"/>
          <w:szCs w:val="28"/>
        </w:rPr>
      </w:pPr>
      <w:r>
        <w:rPr>
          <w:sz w:val="28"/>
          <w:szCs w:val="28"/>
        </w:rPr>
        <w:t>6. Мониторинг хода реализации среднесрочного плана.                                     34</w:t>
      </w:r>
    </w:p>
    <w:p w:rsidR="008A7691" w:rsidRDefault="008A7691" w:rsidP="008A7691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Текущий план социально-экономического развития на 2011 год.                    35</w:t>
      </w:r>
    </w:p>
    <w:p w:rsidR="008A7691" w:rsidRDefault="008A7691" w:rsidP="008A769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                                                                                                             36-58</w:t>
      </w:r>
    </w:p>
    <w:p w:rsidR="008A7691" w:rsidRDefault="008A7691" w:rsidP="008A7691">
      <w:pPr>
        <w:pStyle w:val="13"/>
        <w:spacing w:line="228" w:lineRule="auto"/>
        <w:rPr>
          <w:b/>
          <w:i w:val="0"/>
          <w:szCs w:val="20"/>
        </w:rPr>
      </w:pPr>
      <w:r>
        <w:rPr>
          <w:b/>
          <w:i w:val="0"/>
          <w:szCs w:val="20"/>
        </w:rPr>
        <w:lastRenderedPageBreak/>
        <w:t xml:space="preserve">Паспорт комплексной программы </w:t>
      </w:r>
    </w:p>
    <w:p w:rsidR="008A7691" w:rsidRDefault="008A7691" w:rsidP="008A7691">
      <w:pPr>
        <w:pStyle w:val="13"/>
        <w:spacing w:line="228" w:lineRule="auto"/>
        <w:rPr>
          <w:b/>
          <w:i w:val="0"/>
          <w:szCs w:val="20"/>
        </w:rPr>
      </w:pPr>
      <w:r>
        <w:rPr>
          <w:b/>
          <w:i w:val="0"/>
          <w:szCs w:val="20"/>
        </w:rPr>
        <w:t xml:space="preserve">социально-экономического развития муниципального образования Прибрежного сельсовета </w:t>
      </w:r>
    </w:p>
    <w:p w:rsidR="008A7691" w:rsidRDefault="008A7691" w:rsidP="008A7691">
      <w:pPr>
        <w:pStyle w:val="13"/>
        <w:spacing w:line="228" w:lineRule="auto"/>
        <w:rPr>
          <w:b/>
          <w:i w:val="0"/>
          <w:szCs w:val="20"/>
        </w:rPr>
      </w:pPr>
    </w:p>
    <w:p w:rsidR="008A7691" w:rsidRDefault="008A7691" w:rsidP="008A7691">
      <w:pPr>
        <w:pStyle w:val="13"/>
        <w:spacing w:line="228" w:lineRule="auto"/>
        <w:rPr>
          <w:i w:val="0"/>
          <w:szCs w:val="20"/>
        </w:rPr>
      </w:pPr>
      <w:r>
        <w:rPr>
          <w:b/>
          <w:i w:val="0"/>
          <w:szCs w:val="20"/>
        </w:rPr>
        <w:t xml:space="preserve"> </w:t>
      </w:r>
    </w:p>
    <w:tbl>
      <w:tblPr>
        <w:tblW w:w="9225" w:type="dxa"/>
        <w:jc w:val="center"/>
        <w:tblInd w:w="-1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0"/>
        <w:gridCol w:w="1731"/>
        <w:gridCol w:w="970"/>
        <w:gridCol w:w="970"/>
        <w:gridCol w:w="970"/>
        <w:gridCol w:w="934"/>
      </w:tblGrid>
      <w:tr w:rsidR="008A7691" w:rsidTr="008A7691">
        <w:trPr>
          <w:trHeight w:val="716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13"/>
              <w:spacing w:before="120" w:line="228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Наименование Программы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Комплексная программа </w:t>
            </w:r>
            <w:r>
              <w:rPr>
                <w:bCs/>
                <w:iCs/>
                <w:sz w:val="28"/>
                <w:szCs w:val="28"/>
              </w:rPr>
              <w:t>социально-экономического развития муниципального образования Прибрежного сельсовета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A7691" w:rsidTr="008A7691">
        <w:trPr>
          <w:trHeight w:val="20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Основание для разработки Программы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третьей сессии Прибрежного сельского Совета депутатов Чистоозерного района  от 10.11.2010 года                     </w:t>
            </w:r>
          </w:p>
        </w:tc>
      </w:tr>
      <w:tr w:rsidR="008A7691" w:rsidTr="008A7691">
        <w:trPr>
          <w:trHeight w:val="20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Дата принятия решения о разработке Программы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главы  Прибрежного сельсовета от 15.11.2010 года № 19</w:t>
            </w:r>
          </w:p>
        </w:tc>
      </w:tr>
      <w:tr w:rsidR="008A7691" w:rsidTr="008A7691">
        <w:trPr>
          <w:trHeight w:val="456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Государственный заказчик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Прибрежный сельский Совет  депутатов Чистоозерного района</w:t>
            </w:r>
          </w:p>
        </w:tc>
      </w:tr>
      <w:tr w:rsidR="008A7691" w:rsidTr="008A7691">
        <w:trPr>
          <w:trHeight w:val="20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Основной  разработчик </w:t>
            </w:r>
          </w:p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Программы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Прибрежного сельсовета Чистоозерного района Новосибирской области</w:t>
            </w:r>
          </w:p>
        </w:tc>
      </w:tr>
      <w:tr w:rsidR="008A7691" w:rsidTr="008A7691">
        <w:trPr>
          <w:trHeight w:val="2719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Цели  Программы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цель:</w:t>
            </w:r>
          </w:p>
          <w:p w:rsidR="008A7691" w:rsidRDefault="008A7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Продвижение к новому качеству жизни, высокому уровню достатка в каждой семье, здоровью и безопасности всех жителей МО Прибрежного сельсовета.</w:t>
            </w:r>
          </w:p>
          <w:p w:rsidR="008A7691" w:rsidRDefault="008A7691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программы:</w:t>
            </w:r>
          </w:p>
          <w:p w:rsidR="008A7691" w:rsidRDefault="008A7691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социальное</w:t>
            </w:r>
            <w:proofErr w:type="gramEnd"/>
            <w:r>
              <w:rPr>
                <w:sz w:val="28"/>
                <w:szCs w:val="28"/>
              </w:rPr>
              <w:t xml:space="preserve"> развития Прибрежного сельсовета.</w:t>
            </w:r>
          </w:p>
          <w:p w:rsidR="008A7691" w:rsidRDefault="008A7691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экономическое</w:t>
            </w:r>
            <w:proofErr w:type="gramEnd"/>
            <w:r>
              <w:rPr>
                <w:sz w:val="28"/>
                <w:szCs w:val="28"/>
              </w:rPr>
              <w:t xml:space="preserve"> развития Прибрежного сельсовета.</w:t>
            </w:r>
          </w:p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</w:p>
        </w:tc>
      </w:tr>
      <w:tr w:rsidR="008A7691" w:rsidTr="008A7691">
        <w:trPr>
          <w:trHeight w:val="444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Сроки и этапы реализации</w:t>
            </w:r>
          </w:p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Программы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2011-2020 годы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этап – 2011год; 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этап  – 2011–2016 годы;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этап – 2017–2020 годы</w:t>
            </w:r>
          </w:p>
        </w:tc>
      </w:tr>
      <w:tr w:rsidR="008A7691" w:rsidTr="008A7691">
        <w:trPr>
          <w:trHeight w:val="1352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Основные мероприятия и точки роста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numPr>
                <w:ilvl w:val="0"/>
                <w:numId w:val="5"/>
              </w:numPr>
              <w:tabs>
                <w:tab w:val="left" w:pos="317"/>
                <w:tab w:val="num" w:pos="1440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сельхозпроизводства</w:t>
            </w:r>
          </w:p>
          <w:p w:rsidR="008A7691" w:rsidRDefault="008A7691">
            <w:pPr>
              <w:numPr>
                <w:ilvl w:val="0"/>
                <w:numId w:val="5"/>
              </w:numPr>
              <w:tabs>
                <w:tab w:val="left" w:pos="317"/>
                <w:tab w:val="num" w:pos="1440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ЛПХ</w:t>
            </w:r>
          </w:p>
          <w:p w:rsidR="008A7691" w:rsidRDefault="008A7691">
            <w:pPr>
              <w:numPr>
                <w:ilvl w:val="0"/>
                <w:numId w:val="5"/>
              </w:numPr>
              <w:tabs>
                <w:tab w:val="left" w:pos="317"/>
                <w:tab w:val="num" w:pos="1440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малого бизнеса</w:t>
            </w:r>
          </w:p>
          <w:p w:rsidR="008A7691" w:rsidRDefault="008A7691">
            <w:pPr>
              <w:numPr>
                <w:ilvl w:val="0"/>
                <w:numId w:val="5"/>
              </w:numPr>
              <w:tabs>
                <w:tab w:val="left" w:pos="317"/>
                <w:tab w:val="num" w:pos="1440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муниципального сектора</w:t>
            </w:r>
          </w:p>
        </w:tc>
      </w:tr>
      <w:tr w:rsidR="008A7691" w:rsidTr="008A7691">
        <w:trPr>
          <w:cantSplit/>
          <w:trHeight w:val="355"/>
          <w:jc w:val="center"/>
        </w:trPr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13"/>
              <w:widowControl w:val="0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Объемы и источники </w:t>
            </w:r>
            <w:r>
              <w:rPr>
                <w:i w:val="0"/>
                <w:iCs w:val="0"/>
              </w:rPr>
              <w:br w:type="textWrapping" w:clear="all"/>
              <w:t xml:space="preserve">финансирования, млн. рублей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e"/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2011-2020гг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</w:tr>
      <w:tr w:rsidR="008A7691" w:rsidTr="008A7691">
        <w:trPr>
          <w:cantSplit/>
          <w:trHeight w:val="678"/>
          <w:jc w:val="center"/>
        </w:trPr>
        <w:tc>
          <w:tcPr>
            <w:tcW w:w="3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8"/>
              </w:rPr>
            </w:pPr>
          </w:p>
        </w:tc>
        <w:tc>
          <w:tcPr>
            <w:tcW w:w="5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2011г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2011 -2016гг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2017–2020гг</w:t>
            </w:r>
          </w:p>
          <w:p w:rsidR="008A7691" w:rsidRDefault="008A7691">
            <w:pPr>
              <w:tabs>
                <w:tab w:val="left" w:pos="317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A7691" w:rsidTr="008A7691">
        <w:trPr>
          <w:cantSplit/>
          <w:trHeight w:val="565"/>
          <w:jc w:val="center"/>
        </w:trPr>
        <w:tc>
          <w:tcPr>
            <w:tcW w:w="3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e"/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</w:tc>
      </w:tr>
      <w:tr w:rsidR="008A7691" w:rsidTr="008A7691">
        <w:trPr>
          <w:cantSplit/>
          <w:trHeight w:val="517"/>
          <w:jc w:val="center"/>
        </w:trPr>
        <w:tc>
          <w:tcPr>
            <w:tcW w:w="3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e"/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</w:p>
        </w:tc>
      </w:tr>
      <w:tr w:rsidR="008A7691" w:rsidTr="008A7691">
        <w:trPr>
          <w:cantSplit/>
          <w:trHeight w:val="511"/>
          <w:jc w:val="center"/>
        </w:trPr>
        <w:tc>
          <w:tcPr>
            <w:tcW w:w="3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8A7691" w:rsidTr="008A7691">
        <w:trPr>
          <w:cantSplit/>
          <w:trHeight w:val="535"/>
          <w:jc w:val="center"/>
        </w:trPr>
        <w:tc>
          <w:tcPr>
            <w:tcW w:w="3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25,8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</w:tr>
      <w:tr w:rsidR="008A7691" w:rsidTr="008A7691">
        <w:trPr>
          <w:cantSplit/>
          <w:trHeight w:val="1352"/>
          <w:jc w:val="center"/>
        </w:trPr>
        <w:tc>
          <w:tcPr>
            <w:tcW w:w="3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собственные, заемные и привлеченные средства предприятий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tabs>
                <w:tab w:val="left" w:pos="317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8A7691" w:rsidTr="008A7691">
        <w:trPr>
          <w:trHeight w:val="1247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Ожидаемые результаты</w:t>
            </w:r>
          </w:p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реализации Программы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numPr>
                <w:ilvl w:val="0"/>
                <w:numId w:val="6"/>
              </w:numPr>
              <w:tabs>
                <w:tab w:val="left" w:pos="169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благосостояния и качества жизни населения; Рост доходов в 2 раза</w:t>
            </w:r>
          </w:p>
          <w:p w:rsidR="008A7691" w:rsidRDefault="008A7691">
            <w:pPr>
              <w:numPr>
                <w:ilvl w:val="0"/>
                <w:numId w:val="6"/>
              </w:numPr>
              <w:tabs>
                <w:tab w:val="left" w:pos="169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Улучшение </w:t>
            </w:r>
            <w:proofErr w:type="gramStart"/>
            <w:r>
              <w:rPr>
                <w:sz w:val="28"/>
                <w:szCs w:val="28"/>
              </w:rPr>
              <w:t>качества среды обитания жителей Прибрежного сельсовета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A7691" w:rsidRDefault="008A7691">
            <w:pPr>
              <w:numPr>
                <w:ilvl w:val="0"/>
                <w:numId w:val="6"/>
              </w:numPr>
              <w:tabs>
                <w:tab w:val="left" w:pos="169"/>
              </w:tabs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объемов производства с/</w:t>
            </w:r>
            <w:proofErr w:type="spellStart"/>
            <w:proofErr w:type="gramStart"/>
            <w:r>
              <w:rPr>
                <w:sz w:val="28"/>
                <w:szCs w:val="28"/>
              </w:rPr>
              <w:t>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1,3раза   </w:t>
            </w:r>
          </w:p>
        </w:tc>
      </w:tr>
      <w:tr w:rsidR="008A7691" w:rsidTr="008A7691">
        <w:trPr>
          <w:trHeight w:val="881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Механизм управления</w:t>
            </w:r>
          </w:p>
          <w:p w:rsidR="008A7691" w:rsidRDefault="008A7691">
            <w:pPr>
              <w:pStyle w:val="13"/>
              <w:spacing w:line="228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реализацией Программы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реализацией Программы возлагается на главу  Прибрежного сельсовета </w:t>
            </w:r>
          </w:p>
          <w:p w:rsidR="008A7691" w:rsidRDefault="008A7691">
            <w:pPr>
              <w:spacing w:line="228" w:lineRule="auto"/>
              <w:rPr>
                <w:sz w:val="28"/>
                <w:szCs w:val="28"/>
              </w:rPr>
            </w:pPr>
          </w:p>
        </w:tc>
      </w:tr>
    </w:tbl>
    <w:p w:rsidR="008A7691" w:rsidRDefault="008A7691" w:rsidP="008A7691">
      <w:pPr>
        <w:rPr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ПРИОРИТЕТНЫЕ НАПРАВЛЕНИЯ</w:t>
      </w:r>
    </w:p>
    <w:p w:rsidR="008A7691" w:rsidRDefault="008A7691" w:rsidP="008A7691">
      <w:pPr>
        <w:tabs>
          <w:tab w:val="left" w:pos="12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СОЦИАЛЬНО-ЭКОНОМИЧЕСКОГО РАЗВИТИЯ </w:t>
      </w:r>
    </w:p>
    <w:p w:rsidR="008A7691" w:rsidRDefault="008A7691" w:rsidP="008A7691">
      <w:pPr>
        <w:tabs>
          <w:tab w:val="left" w:pos="12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8A7691" w:rsidRDefault="008A7691" w:rsidP="008A7691">
      <w:pPr>
        <w:tabs>
          <w:tab w:val="left" w:pos="12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Прибрежного  сельсовета</w:t>
      </w:r>
    </w:p>
    <w:p w:rsidR="008A7691" w:rsidRDefault="008A7691" w:rsidP="008A7691">
      <w:pPr>
        <w:tabs>
          <w:tab w:val="left" w:pos="1209"/>
        </w:tabs>
        <w:jc w:val="center"/>
        <w:rPr>
          <w:b/>
          <w:bCs/>
          <w:sz w:val="28"/>
          <w:szCs w:val="28"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2011-2020 годы</w:t>
      </w:r>
    </w:p>
    <w:p w:rsidR="008A7691" w:rsidRDefault="008A7691" w:rsidP="008A7691">
      <w:pPr>
        <w:tabs>
          <w:tab w:val="left" w:pos="1209"/>
        </w:tabs>
        <w:jc w:val="center"/>
        <w:rPr>
          <w:b/>
          <w:bCs/>
          <w:sz w:val="28"/>
          <w:szCs w:val="28"/>
        </w:rPr>
      </w:pPr>
    </w:p>
    <w:p w:rsidR="008A7691" w:rsidRDefault="008A7691" w:rsidP="008A7691">
      <w:pPr>
        <w:tabs>
          <w:tab w:val="left" w:pos="1209"/>
        </w:tabs>
        <w:jc w:val="center"/>
        <w:rPr>
          <w:b/>
          <w:bCs/>
          <w:sz w:val="28"/>
          <w:szCs w:val="28"/>
        </w:rPr>
      </w:pPr>
    </w:p>
    <w:p w:rsidR="008A7691" w:rsidRDefault="008A7691" w:rsidP="008A76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Стартовые условия и оценка исходной социально-экономической ситуации</w:t>
      </w:r>
    </w:p>
    <w:p w:rsidR="008A7691" w:rsidRDefault="008A7691" w:rsidP="008A7691">
      <w:pPr>
        <w:jc w:val="both"/>
        <w:rPr>
          <w:b/>
          <w:sz w:val="28"/>
          <w:szCs w:val="28"/>
        </w:rPr>
      </w:pPr>
    </w:p>
    <w:p w:rsidR="008A7691" w:rsidRDefault="008A7691" w:rsidP="008A7691">
      <w:pPr>
        <w:numPr>
          <w:ilvl w:val="1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экономико-географического положения поселения.</w:t>
      </w:r>
    </w:p>
    <w:p w:rsidR="008A7691" w:rsidRDefault="008A7691" w:rsidP="008A7691">
      <w:pPr>
        <w:ind w:left="720"/>
        <w:rPr>
          <w:sz w:val="28"/>
          <w:szCs w:val="28"/>
        </w:rPr>
      </w:pPr>
      <w:r>
        <w:rPr>
          <w:sz w:val="28"/>
          <w:szCs w:val="28"/>
        </w:rPr>
        <w:t>МО Прибрежного сельсовета было образовано в 1978 году.</w:t>
      </w:r>
    </w:p>
    <w:p w:rsidR="008A7691" w:rsidRDefault="008A7691" w:rsidP="008A7691">
      <w:pPr>
        <w:jc w:val="both"/>
        <w:rPr>
          <w:szCs w:val="21"/>
        </w:rPr>
      </w:pPr>
      <w:r>
        <w:rPr>
          <w:sz w:val="28"/>
          <w:szCs w:val="28"/>
        </w:rPr>
        <w:tab/>
        <w:t xml:space="preserve">Территория поселения общей площадью </w:t>
      </w:r>
      <w:smartTag w:uri="urn:schemas-microsoft-com:office:smarttags" w:element="metricconverter">
        <w:smartTagPr>
          <w:attr w:name="ProductID" w:val="15783 га"/>
        </w:smartTagPr>
        <w:r>
          <w:rPr>
            <w:sz w:val="28"/>
            <w:szCs w:val="28"/>
          </w:rPr>
          <w:t>15783 га</w:t>
        </w:r>
      </w:smartTag>
      <w:r>
        <w:rPr>
          <w:sz w:val="28"/>
          <w:szCs w:val="28"/>
        </w:rPr>
        <w:t xml:space="preserve">  расположена  в юго-восточной части  Новосибирской области на расстоянии </w:t>
      </w:r>
      <w:smartTag w:uri="urn:schemas-microsoft-com:office:smarttags" w:element="metricconverter">
        <w:smartTagPr>
          <w:attr w:name="ProductID" w:val="600 км"/>
        </w:smartTagPr>
        <w:r>
          <w:rPr>
            <w:sz w:val="28"/>
            <w:szCs w:val="28"/>
          </w:rPr>
          <w:t>600 км</w:t>
        </w:r>
      </w:smartTag>
      <w:r>
        <w:rPr>
          <w:sz w:val="28"/>
          <w:szCs w:val="28"/>
        </w:rPr>
        <w:t xml:space="preserve"> от областного центра 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овосибирска, в </w:t>
      </w:r>
      <w:smartTag w:uri="urn:schemas-microsoft-com:office:smarttags" w:element="metricconverter">
        <w:smartTagPr>
          <w:attr w:name="ProductID" w:val="40 км"/>
        </w:smartTagPr>
        <w:r>
          <w:rPr>
            <w:sz w:val="28"/>
            <w:szCs w:val="28"/>
          </w:rPr>
          <w:t>40 км</w:t>
        </w:r>
      </w:smartTag>
      <w:r>
        <w:rPr>
          <w:sz w:val="28"/>
          <w:szCs w:val="28"/>
        </w:rPr>
        <w:t xml:space="preserve"> от районного центра р.п. Чистоозерное и в </w:t>
      </w:r>
      <w:smartTag w:uri="urn:schemas-microsoft-com:office:smarttags" w:element="metricconverter">
        <w:smartTagPr>
          <w:attr w:name="ProductID" w:val="40 км"/>
        </w:smartTagPr>
        <w:r>
          <w:rPr>
            <w:sz w:val="28"/>
            <w:szCs w:val="28"/>
          </w:rPr>
          <w:t>40 км</w:t>
        </w:r>
      </w:smartTag>
      <w:r>
        <w:rPr>
          <w:sz w:val="28"/>
          <w:szCs w:val="28"/>
        </w:rPr>
        <w:t xml:space="preserve"> от ближайшей железнодорожной станции </w:t>
      </w:r>
      <w:proofErr w:type="spellStart"/>
      <w:r>
        <w:rPr>
          <w:sz w:val="28"/>
          <w:szCs w:val="28"/>
        </w:rPr>
        <w:t>Чистоозерная</w:t>
      </w:r>
      <w:proofErr w:type="spellEnd"/>
      <w:r>
        <w:rPr>
          <w:szCs w:val="21"/>
        </w:rPr>
        <w:t xml:space="preserve">. </w:t>
      </w: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  <w:t xml:space="preserve">На его территории расположено 3 </w:t>
      </w:r>
      <w:proofErr w:type="gramStart"/>
      <w:r>
        <w:rPr>
          <w:szCs w:val="21"/>
        </w:rPr>
        <w:t>населенных</w:t>
      </w:r>
      <w:proofErr w:type="gramEnd"/>
      <w:r>
        <w:rPr>
          <w:szCs w:val="21"/>
        </w:rPr>
        <w:t xml:space="preserve"> пункта. Численность населения  на 01.01.2010 года составила 675 человек. На  протяжении последних лет численность населения стабильна. Все население сельское. </w:t>
      </w:r>
    </w:p>
    <w:p w:rsidR="008A7691" w:rsidRDefault="008A7691" w:rsidP="008A7691">
      <w:pPr>
        <w:jc w:val="both"/>
        <w:rPr>
          <w:szCs w:val="21"/>
        </w:rPr>
      </w:pPr>
      <w:r>
        <w:rPr>
          <w:szCs w:val="21"/>
        </w:rPr>
        <w:tab/>
      </w:r>
    </w:p>
    <w:p w:rsidR="008A7691" w:rsidRDefault="008A7691" w:rsidP="008A7691">
      <w:pPr>
        <w:jc w:val="right"/>
        <w:rPr>
          <w:szCs w:val="21"/>
        </w:rPr>
      </w:pPr>
      <w:r>
        <w:rPr>
          <w:szCs w:val="21"/>
        </w:rPr>
        <w:t>Таблица 1</w:t>
      </w:r>
    </w:p>
    <w:p w:rsidR="008A7691" w:rsidRDefault="008A7691" w:rsidP="008A7691">
      <w:pPr>
        <w:pStyle w:val="2"/>
      </w:pPr>
      <w:r>
        <w:t>Характеристика экономического потенциала поселения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8"/>
        <w:gridCol w:w="2552"/>
      </w:tblGrid>
      <w:tr w:rsidR="008A7691" w:rsidTr="008A769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2"/>
              <w:rPr>
                <w:szCs w:val="21"/>
              </w:rPr>
            </w:pPr>
            <w:r>
              <w:rPr>
                <w:szCs w:val="21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Количество</w:t>
            </w:r>
          </w:p>
        </w:tc>
      </w:tr>
      <w:tr w:rsidR="008A7691" w:rsidTr="008A769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земельного фонда (</w:t>
            </w:r>
            <w:proofErr w:type="gramStart"/>
            <w:r>
              <w:rPr>
                <w:sz w:val="28"/>
                <w:szCs w:val="28"/>
              </w:rPr>
              <w:t>га</w:t>
            </w:r>
            <w:proofErr w:type="gramEnd"/>
            <w:r>
              <w:rPr>
                <w:sz w:val="28"/>
                <w:szCs w:val="28"/>
              </w:rPr>
              <w:t>):</w:t>
            </w:r>
          </w:p>
          <w:p w:rsidR="008A7691" w:rsidRDefault="008A7691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15783</w:t>
            </w:r>
          </w:p>
          <w:p w:rsidR="008A7691" w:rsidRDefault="008A7691">
            <w:pPr>
              <w:jc w:val="center"/>
              <w:rPr>
                <w:sz w:val="28"/>
                <w:szCs w:val="28"/>
              </w:rPr>
            </w:pPr>
          </w:p>
        </w:tc>
      </w:tr>
      <w:tr w:rsidR="008A7691" w:rsidTr="008A769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площадь, используемая землепользователями, занимающимися сельскохозяйственным производством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14094</w:t>
            </w:r>
          </w:p>
        </w:tc>
      </w:tr>
      <w:tr w:rsidR="008A7691" w:rsidTr="008A769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пашня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6685</w:t>
            </w:r>
          </w:p>
        </w:tc>
      </w:tr>
      <w:tr w:rsidR="008A7691" w:rsidTr="008A7691">
        <w:trPr>
          <w:trHeight w:val="38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  <w:tr w:rsidR="008A7691" w:rsidTr="008A7691">
        <w:trPr>
          <w:trHeight w:val="26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жилой застройки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8A7691" w:rsidTr="008A769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Лесной фонд:</w:t>
            </w:r>
          </w:p>
          <w:p w:rsidR="008A7691" w:rsidRDefault="008A7691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(</w:t>
            </w:r>
            <w:proofErr w:type="gramStart"/>
            <w:r>
              <w:rPr>
                <w:sz w:val="28"/>
                <w:szCs w:val="28"/>
              </w:rPr>
              <w:t>га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8A7691" w:rsidRDefault="008A7691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both"/>
              <w:rPr>
                <w:sz w:val="28"/>
                <w:szCs w:val="28"/>
              </w:rPr>
            </w:pPr>
          </w:p>
          <w:p w:rsidR="008A7691" w:rsidRDefault="008A7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</w:t>
            </w:r>
          </w:p>
          <w:p w:rsidR="008A7691" w:rsidRDefault="008A7691">
            <w:pPr>
              <w:jc w:val="center"/>
              <w:rPr>
                <w:sz w:val="28"/>
                <w:szCs w:val="28"/>
              </w:rPr>
            </w:pPr>
          </w:p>
        </w:tc>
      </w:tr>
      <w:tr w:rsidR="008A7691" w:rsidTr="008A769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Запасы полезных ископаемых (по видам в натуральном выражении)</w:t>
            </w:r>
          </w:p>
          <w:p w:rsidR="008A7691" w:rsidRDefault="008A7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:rsidR="008A7691" w:rsidRDefault="008A7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:rsidR="008A7691" w:rsidRDefault="008A7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:rsidR="008A7691" w:rsidRDefault="008A7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7691" w:rsidRDefault="008A7691" w:rsidP="008A7691">
      <w:pPr>
        <w:tabs>
          <w:tab w:val="left" w:pos="1209"/>
        </w:tabs>
      </w:pPr>
    </w:p>
    <w:p w:rsidR="008A7691" w:rsidRDefault="008A7691" w:rsidP="008A7691">
      <w:pPr>
        <w:jc w:val="both"/>
        <w:rPr>
          <w:szCs w:val="21"/>
        </w:rPr>
      </w:pP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</w:r>
    </w:p>
    <w:p w:rsidR="008A7691" w:rsidRDefault="008A7691" w:rsidP="008A7691">
      <w:pPr>
        <w:pStyle w:val="aa"/>
        <w:jc w:val="both"/>
        <w:rPr>
          <w:szCs w:val="21"/>
        </w:rPr>
      </w:pPr>
      <w:r>
        <w:rPr>
          <w:szCs w:val="21"/>
        </w:rPr>
        <w:t xml:space="preserve">На территории поселения на 01.01.2010 года зарегистрировано 15 предприятий, организаций и учреждений, в том числе сельскохозяйственных – 11, </w:t>
      </w:r>
      <w:r>
        <w:rPr>
          <w:szCs w:val="21"/>
        </w:rPr>
        <w:lastRenderedPageBreak/>
        <w:t>из них крестьянских (фермерских) хозяйств- 10, торговли и общественного питания- 4.</w:t>
      </w:r>
    </w:p>
    <w:p w:rsidR="008A7691" w:rsidRDefault="008A7691" w:rsidP="008A7691">
      <w:pPr>
        <w:pStyle w:val="aa"/>
        <w:jc w:val="both"/>
        <w:rPr>
          <w:szCs w:val="21"/>
        </w:rPr>
      </w:pPr>
      <w:r>
        <w:rPr>
          <w:szCs w:val="21"/>
        </w:rPr>
        <w:t>Специализацией поселения является сельскохозяйственное производство. Данным видом деятельности занимаются 1 открытое акционерное общество, 10 крестьянских (фермерских) хозяйств, 218 ЛПХ.</w:t>
      </w:r>
    </w:p>
    <w:p w:rsidR="008A7691" w:rsidRDefault="008A7691" w:rsidP="008A7691">
      <w:pPr>
        <w:pStyle w:val="aa"/>
        <w:rPr>
          <w:szCs w:val="21"/>
        </w:rPr>
      </w:pPr>
      <w:r>
        <w:rPr>
          <w:szCs w:val="21"/>
        </w:rPr>
        <w:t xml:space="preserve"> </w:t>
      </w:r>
    </w:p>
    <w:p w:rsidR="008A7691" w:rsidRDefault="008A7691" w:rsidP="008A7691">
      <w:pPr>
        <w:tabs>
          <w:tab w:val="left" w:pos="1209"/>
        </w:tabs>
        <w:rPr>
          <w:b/>
          <w:szCs w:val="21"/>
        </w:rPr>
      </w:pPr>
    </w:p>
    <w:p w:rsidR="008A7691" w:rsidRDefault="008A7691" w:rsidP="008A7691">
      <w:pPr>
        <w:tabs>
          <w:tab w:val="left" w:pos="12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Демографическая ситуация </w:t>
      </w:r>
    </w:p>
    <w:p w:rsidR="008A7691" w:rsidRDefault="008A7691" w:rsidP="008A7691">
      <w:pPr>
        <w:jc w:val="both"/>
        <w:rPr>
          <w:sz w:val="28"/>
          <w:szCs w:val="28"/>
        </w:rPr>
      </w:pPr>
      <w:r>
        <w:rPr>
          <w:b/>
          <w:szCs w:val="21"/>
        </w:rPr>
        <w:t xml:space="preserve"> </w:t>
      </w:r>
      <w:r>
        <w:rPr>
          <w:b/>
          <w:szCs w:val="21"/>
        </w:rPr>
        <w:tab/>
      </w:r>
      <w:r>
        <w:rPr>
          <w:sz w:val="28"/>
          <w:szCs w:val="28"/>
        </w:rPr>
        <w:t>В целом динамика демографической</w:t>
      </w:r>
      <w:r>
        <w:rPr>
          <w:sz w:val="28"/>
          <w:szCs w:val="28"/>
        </w:rPr>
        <w:tab/>
        <w:t xml:space="preserve"> ситуации в поселении совпадает с тенденциями демографического развития области. За период 2006-2009 годы численность населения уменьшилось на 15  человек. К началу 2010 года численность населения Прибрежного сельсовета составила 671 человек против 686 человек в 2006 году. </w:t>
      </w:r>
    </w:p>
    <w:p w:rsidR="008A7691" w:rsidRDefault="008A7691" w:rsidP="008A7691">
      <w:pPr>
        <w:pStyle w:val="a9"/>
        <w:jc w:val="right"/>
        <w:rPr>
          <w:szCs w:val="21"/>
        </w:rPr>
      </w:pPr>
      <w:r>
        <w:rPr>
          <w:szCs w:val="21"/>
        </w:rPr>
        <w:t>Таблица 2</w:t>
      </w:r>
    </w:p>
    <w:p w:rsidR="008A7691" w:rsidRDefault="008A7691" w:rsidP="008A7691">
      <w:pPr>
        <w:pStyle w:val="a9"/>
        <w:jc w:val="center"/>
        <w:rPr>
          <w:szCs w:val="21"/>
        </w:rPr>
      </w:pPr>
      <w:r>
        <w:rPr>
          <w:szCs w:val="21"/>
        </w:rPr>
        <w:t>Основные показатели, характеризующие демографические процессы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0"/>
        <w:gridCol w:w="1312"/>
        <w:gridCol w:w="1027"/>
        <w:gridCol w:w="1177"/>
        <w:gridCol w:w="994"/>
      </w:tblGrid>
      <w:tr w:rsidR="008A7691" w:rsidTr="008A7691">
        <w:trPr>
          <w:cantSplit/>
        </w:trPr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Годы</w:t>
            </w:r>
          </w:p>
        </w:tc>
      </w:tr>
      <w:tr w:rsidR="008A7691" w:rsidTr="008A7691">
        <w:trPr>
          <w:cantSplit/>
        </w:trPr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2007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2009</w:t>
            </w:r>
          </w:p>
        </w:tc>
      </w:tr>
      <w:tr w:rsidR="008A7691" w:rsidTr="008A7691">
        <w:trPr>
          <w:cantSplit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1. Численность населения (чел.)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686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686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675</w:t>
            </w:r>
          </w:p>
        </w:tc>
      </w:tr>
      <w:tr w:rsidR="008A7691" w:rsidTr="008A7691">
        <w:trPr>
          <w:cantSplit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2. Общий коэффициент смертности (чел на 10000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szCs w:val="21"/>
              </w:rPr>
              <w:t>чел. населения)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207</w:t>
            </w:r>
          </w:p>
        </w:tc>
      </w:tr>
      <w:tr w:rsidR="008A7691" w:rsidTr="008A7691">
        <w:trPr>
          <w:cantSplit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3. Коэффициент миграционного прироста (чел на 10000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szCs w:val="21"/>
              </w:rPr>
              <w:t>чел. населения)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-29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-43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-29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-30</w:t>
            </w:r>
          </w:p>
        </w:tc>
      </w:tr>
      <w:tr w:rsidR="008A7691" w:rsidTr="008A7691">
        <w:trPr>
          <w:cantSplit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 xml:space="preserve">4. Коэффициент естественного прироста (чел на </w:t>
            </w:r>
            <w:r>
              <w:rPr>
                <w:b/>
                <w:bCs/>
                <w:szCs w:val="21"/>
              </w:rPr>
              <w:t>10000</w:t>
            </w:r>
            <w:r>
              <w:rPr>
                <w:szCs w:val="21"/>
              </w:rPr>
              <w:t xml:space="preserve"> чел. населения)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145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207</w:t>
            </w:r>
          </w:p>
        </w:tc>
      </w:tr>
    </w:tbl>
    <w:p w:rsidR="008A7691" w:rsidRDefault="008A7691" w:rsidP="008A7691">
      <w:pPr>
        <w:jc w:val="both"/>
        <w:rPr>
          <w:szCs w:val="21"/>
        </w:rPr>
      </w:pP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  <w:t xml:space="preserve">Возрастная структура населения за последние два года не претерпела значительных изменений: </w:t>
      </w:r>
    </w:p>
    <w:p w:rsidR="008A7691" w:rsidRDefault="008A7691" w:rsidP="008A7691">
      <w:pPr>
        <w:pStyle w:val="a9"/>
        <w:rPr>
          <w:szCs w:val="21"/>
        </w:rPr>
      </w:pPr>
    </w:p>
    <w:p w:rsidR="008A7691" w:rsidRDefault="008A7691" w:rsidP="008A7691">
      <w:pPr>
        <w:pStyle w:val="a9"/>
        <w:jc w:val="right"/>
        <w:rPr>
          <w:szCs w:val="21"/>
        </w:rPr>
      </w:pPr>
    </w:p>
    <w:p w:rsidR="008A7691" w:rsidRDefault="008A7691" w:rsidP="008A7691">
      <w:pPr>
        <w:pStyle w:val="a9"/>
        <w:jc w:val="right"/>
        <w:rPr>
          <w:szCs w:val="21"/>
        </w:rPr>
      </w:pPr>
      <w:r>
        <w:rPr>
          <w:szCs w:val="21"/>
        </w:rPr>
        <w:t>Таблица  3</w:t>
      </w:r>
    </w:p>
    <w:p w:rsidR="008A7691" w:rsidRDefault="008A7691" w:rsidP="008A7691">
      <w:pPr>
        <w:pStyle w:val="a9"/>
        <w:jc w:val="center"/>
        <w:rPr>
          <w:szCs w:val="21"/>
        </w:rPr>
      </w:pPr>
      <w:r>
        <w:rPr>
          <w:szCs w:val="21"/>
        </w:rPr>
        <w:t>Структурные показатели численности населения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4"/>
        <w:gridCol w:w="1198"/>
        <w:gridCol w:w="1211"/>
        <w:gridCol w:w="993"/>
        <w:gridCol w:w="994"/>
      </w:tblGrid>
      <w:tr w:rsidR="008A7691" w:rsidTr="008A7691">
        <w:trPr>
          <w:cantSplit/>
        </w:trPr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Показатели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Годы</w:t>
            </w:r>
          </w:p>
        </w:tc>
      </w:tr>
      <w:tr w:rsidR="008A7691" w:rsidTr="008A7691">
        <w:trPr>
          <w:cantSplit/>
        </w:trPr>
        <w:tc>
          <w:tcPr>
            <w:tcW w:w="5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2009</w:t>
            </w:r>
          </w:p>
        </w:tc>
      </w:tr>
      <w:tr w:rsidR="008A7691" w:rsidTr="008A7691">
        <w:trPr>
          <w:cantSplit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1. Структура населения, %</w:t>
            </w:r>
          </w:p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 xml:space="preserve">городское </w:t>
            </w:r>
          </w:p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 xml:space="preserve"> сельское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  <w:tr w:rsidR="008A7691" w:rsidTr="008A7691">
        <w:trPr>
          <w:cantSplit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numPr>
                <w:ilvl w:val="0"/>
                <w:numId w:val="11"/>
              </w:numPr>
              <w:rPr>
                <w:szCs w:val="21"/>
              </w:rPr>
            </w:pPr>
            <w:r>
              <w:rPr>
                <w:szCs w:val="21"/>
              </w:rPr>
              <w:t>Возрастная структура населения</w:t>
            </w:r>
            <w:proofErr w:type="gramStart"/>
            <w:r>
              <w:rPr>
                <w:szCs w:val="21"/>
              </w:rPr>
              <w:t xml:space="preserve"> (%):</w:t>
            </w:r>
            <w:proofErr w:type="gramEnd"/>
          </w:p>
          <w:p w:rsidR="008A7691" w:rsidRDefault="008A7691">
            <w:pPr>
              <w:pStyle w:val="a9"/>
              <w:numPr>
                <w:ilvl w:val="0"/>
                <w:numId w:val="10"/>
              </w:numPr>
              <w:rPr>
                <w:szCs w:val="21"/>
              </w:rPr>
            </w:pPr>
            <w:r>
              <w:rPr>
                <w:szCs w:val="21"/>
              </w:rPr>
              <w:t>моложе 16 лет</w:t>
            </w:r>
          </w:p>
          <w:p w:rsidR="008A7691" w:rsidRDefault="008A7691">
            <w:pPr>
              <w:pStyle w:val="a9"/>
              <w:numPr>
                <w:ilvl w:val="0"/>
                <w:numId w:val="10"/>
              </w:numPr>
              <w:rPr>
                <w:szCs w:val="21"/>
              </w:rPr>
            </w:pPr>
            <w:r>
              <w:rPr>
                <w:szCs w:val="21"/>
              </w:rPr>
              <w:t>трудоспособного возраста</w:t>
            </w:r>
          </w:p>
          <w:p w:rsidR="008A7691" w:rsidRDefault="008A7691">
            <w:pPr>
              <w:pStyle w:val="a9"/>
              <w:numPr>
                <w:ilvl w:val="0"/>
                <w:numId w:val="10"/>
              </w:numPr>
              <w:rPr>
                <w:szCs w:val="21"/>
              </w:rPr>
            </w:pPr>
            <w:r>
              <w:rPr>
                <w:szCs w:val="21"/>
              </w:rPr>
              <w:t>пенсионного возраста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21,3</w:t>
            </w: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59,3</w:t>
            </w: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16,1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21,9</w:t>
            </w: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61,9</w:t>
            </w: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22,6</w:t>
            </w: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60,9</w:t>
            </w: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22,8</w:t>
            </w: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60,9</w:t>
            </w:r>
          </w:p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16,3</w:t>
            </w:r>
          </w:p>
        </w:tc>
      </w:tr>
      <w:tr w:rsidR="008A7691" w:rsidTr="008A7691">
        <w:trPr>
          <w:cantSplit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3. Численность пенсионеров, состоящих на учете в органах социальной защиты населения (чел.)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95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</w:tr>
      <w:tr w:rsidR="008A7691" w:rsidTr="008A7691">
        <w:trPr>
          <w:cantSplit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lastRenderedPageBreak/>
              <w:t>4. Показатель «детской нагрузки» на трудоспособное население (численность населения моложе 16 лет на одного трудоспособного)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0,4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0,5</w:t>
            </w:r>
          </w:p>
        </w:tc>
      </w:tr>
      <w:tr w:rsidR="008A7691" w:rsidTr="008A7691">
        <w:trPr>
          <w:cantSplit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5. Показатель «пенсионной нагрузки» на трудоспособное население (численность стоящих на учете пенсионеров на одного трудоспособного)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0,3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0,3</w:t>
            </w:r>
          </w:p>
        </w:tc>
      </w:tr>
      <w:tr w:rsidR="008A7691" w:rsidTr="008A7691">
        <w:trPr>
          <w:cantSplit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6. Общая «нагрузка» на трудоспособное население (чел.) (4+5)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0,8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0,7</w:t>
            </w:r>
          </w:p>
        </w:tc>
      </w:tr>
    </w:tbl>
    <w:p w:rsidR="008A7691" w:rsidRDefault="008A7691" w:rsidP="008A7691">
      <w:pPr>
        <w:pStyle w:val="a9"/>
        <w:rPr>
          <w:szCs w:val="21"/>
        </w:rPr>
      </w:pPr>
    </w:p>
    <w:p w:rsidR="008A7691" w:rsidRDefault="008A7691" w:rsidP="008A7691">
      <w:pPr>
        <w:pStyle w:val="a9"/>
        <w:rPr>
          <w:szCs w:val="21"/>
        </w:rPr>
      </w:pPr>
    </w:p>
    <w:p w:rsidR="008A7691" w:rsidRDefault="008A7691" w:rsidP="008A7691">
      <w:pPr>
        <w:pStyle w:val="aa"/>
        <w:ind w:firstLine="0"/>
      </w:pPr>
      <w:r>
        <w:rPr>
          <w:b/>
          <w:szCs w:val="21"/>
        </w:rPr>
        <w:t>1.3</w:t>
      </w:r>
      <w:r>
        <w:t xml:space="preserve">. </w:t>
      </w:r>
      <w:r>
        <w:rPr>
          <w:b/>
          <w:bCs/>
        </w:rPr>
        <w:t>Анализ развития социальной сферы</w:t>
      </w:r>
    </w:p>
    <w:p w:rsidR="008A7691" w:rsidRDefault="008A7691" w:rsidP="008A7691">
      <w:pPr>
        <w:pStyle w:val="a9"/>
        <w:rPr>
          <w:b/>
          <w:szCs w:val="21"/>
        </w:rPr>
      </w:pPr>
    </w:p>
    <w:p w:rsidR="008A7691" w:rsidRDefault="008A7691" w:rsidP="008A7691">
      <w:pPr>
        <w:pStyle w:val="a9"/>
        <w:rPr>
          <w:b/>
          <w:szCs w:val="21"/>
        </w:rPr>
      </w:pPr>
      <w:r>
        <w:rPr>
          <w:b/>
          <w:szCs w:val="21"/>
        </w:rPr>
        <w:t>1.3.1. Образование</w:t>
      </w:r>
    </w:p>
    <w:p w:rsidR="008A7691" w:rsidRDefault="008A7691" w:rsidP="008A7691">
      <w:pPr>
        <w:pStyle w:val="a9"/>
        <w:ind w:firstLine="720"/>
        <w:rPr>
          <w:szCs w:val="21"/>
        </w:rPr>
      </w:pPr>
      <w:r>
        <w:rPr>
          <w:szCs w:val="21"/>
        </w:rPr>
        <w:t xml:space="preserve">В системе образования  поселения на 01.01.2009 функционирует 1 дошкольное учреждение МДОУ </w:t>
      </w:r>
      <w:proofErr w:type="spellStart"/>
      <w:r>
        <w:rPr>
          <w:szCs w:val="21"/>
        </w:rPr>
        <w:t>Новопокровский</w:t>
      </w:r>
      <w:proofErr w:type="spellEnd"/>
      <w:r>
        <w:rPr>
          <w:szCs w:val="21"/>
        </w:rPr>
        <w:t xml:space="preserve"> детский сад «Ромашка», которое посещают 23 человека</w:t>
      </w:r>
      <w:proofErr w:type="gramStart"/>
      <w:r>
        <w:rPr>
          <w:szCs w:val="21"/>
        </w:rPr>
        <w:t xml:space="preserve"> .</w:t>
      </w:r>
      <w:proofErr w:type="gramEnd"/>
    </w:p>
    <w:p w:rsidR="008A7691" w:rsidRDefault="008A7691" w:rsidP="008A7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Действуют 1 средняя общеобразовательная школа, 2 малокомплектные школы. В дневных общеобразовательных школах на 01.01.2009г. обучается  92 человек. За последние четыре года сеть школ не изменилась. Число учащихся в общеобразовательных школах в период с 2006г. по 2009г. стабильно.</w:t>
      </w:r>
    </w:p>
    <w:p w:rsidR="008A7691" w:rsidRDefault="008A7691" w:rsidP="008A7691">
      <w:pPr>
        <w:ind w:firstLine="708"/>
        <w:jc w:val="both"/>
        <w:rPr>
          <w:sz w:val="28"/>
          <w:szCs w:val="28"/>
        </w:rPr>
      </w:pPr>
    </w:p>
    <w:p w:rsidR="008A7691" w:rsidRDefault="008A7691" w:rsidP="008A7691">
      <w:pPr>
        <w:ind w:firstLine="708"/>
        <w:jc w:val="right"/>
        <w:rPr>
          <w:szCs w:val="21"/>
        </w:rPr>
      </w:pPr>
      <w:r>
        <w:rPr>
          <w:szCs w:val="21"/>
        </w:rPr>
        <w:t>Таблица 4</w:t>
      </w:r>
    </w:p>
    <w:p w:rsidR="008A7691" w:rsidRDefault="008A7691" w:rsidP="008A769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Обеспеченность населения образовательными услугами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53"/>
        <w:gridCol w:w="1083"/>
        <w:gridCol w:w="913"/>
        <w:gridCol w:w="1027"/>
        <w:gridCol w:w="1144"/>
      </w:tblGrid>
      <w:tr w:rsidR="008A7691" w:rsidTr="008A7691">
        <w:trPr>
          <w:cantSplit/>
        </w:trPr>
        <w:tc>
          <w:tcPr>
            <w:tcW w:w="6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Показатели</w:t>
            </w: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Годы</w:t>
            </w:r>
          </w:p>
        </w:tc>
      </w:tr>
      <w:tr w:rsidR="008A7691" w:rsidTr="008A7691">
        <w:trPr>
          <w:cantSplit/>
        </w:trPr>
        <w:tc>
          <w:tcPr>
            <w:tcW w:w="6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2007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2009</w:t>
            </w:r>
          </w:p>
        </w:tc>
      </w:tr>
      <w:tr w:rsidR="008A7691" w:rsidTr="008A7691">
        <w:trPr>
          <w:cantSplit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Количество мест в общеобразовательных школах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r>
              <w:rPr>
                <w:szCs w:val="21"/>
              </w:rPr>
              <w:t>170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r>
              <w:rPr>
                <w:szCs w:val="21"/>
              </w:rPr>
              <w:t>170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r>
              <w:rPr>
                <w:szCs w:val="21"/>
              </w:rPr>
              <w:t>170</w:t>
            </w:r>
          </w:p>
        </w:tc>
      </w:tr>
      <w:tr w:rsidR="008A7691" w:rsidTr="008A7691">
        <w:trPr>
          <w:cantSplit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Количество учащихся в общеобразовательных школах (на начало года)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96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91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95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</w:tr>
      <w:tr w:rsidR="008A7691" w:rsidTr="008A7691">
        <w:trPr>
          <w:cantSplit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Численность педагогических работников общеобразовательных школ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</w:tr>
      <w:tr w:rsidR="008A7691" w:rsidTr="008A7691">
        <w:trPr>
          <w:cantSplit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Средняя наполняемость классов в общеобразовательных школах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8A7691" w:rsidTr="008A7691">
        <w:trPr>
          <w:cantSplit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Количество учеников, приходящихся на 1 учителя в общеобразовательных школах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4,7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4,7</w:t>
            </w:r>
          </w:p>
        </w:tc>
      </w:tr>
      <w:tr w:rsidR="008A7691" w:rsidTr="008A7691">
        <w:trPr>
          <w:cantSplit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rPr>
                <w:szCs w:val="21"/>
              </w:rPr>
            </w:pPr>
            <w:r>
              <w:rPr>
                <w:szCs w:val="21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</w:tbl>
    <w:p w:rsidR="008A7691" w:rsidRDefault="008A7691" w:rsidP="008A7691">
      <w:pPr>
        <w:ind w:firstLine="708"/>
        <w:jc w:val="both"/>
        <w:rPr>
          <w:szCs w:val="21"/>
        </w:rPr>
      </w:pPr>
    </w:p>
    <w:p w:rsidR="008A7691" w:rsidRDefault="008A7691" w:rsidP="008A7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равных возможностей обучения для детей из 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анавы и </w:t>
      </w:r>
      <w:proofErr w:type="spellStart"/>
      <w:r>
        <w:rPr>
          <w:sz w:val="28"/>
          <w:szCs w:val="28"/>
        </w:rPr>
        <w:t>Чебаклы</w:t>
      </w:r>
      <w:proofErr w:type="spellEnd"/>
      <w:r>
        <w:rPr>
          <w:sz w:val="28"/>
          <w:szCs w:val="28"/>
        </w:rPr>
        <w:t xml:space="preserve"> организован бесплатный подвоз  учащихся к МОУ «Новопокровская средняя общеобразовательная школа». Все дети обеспечены льготным (бесплатным) двухразовым питанием.</w:t>
      </w:r>
    </w:p>
    <w:p w:rsidR="008A7691" w:rsidRDefault="008A7691" w:rsidP="008A7691">
      <w:pPr>
        <w:pStyle w:val="a9"/>
        <w:ind w:firstLine="720"/>
        <w:rPr>
          <w:szCs w:val="21"/>
        </w:rPr>
      </w:pPr>
      <w:r>
        <w:rPr>
          <w:szCs w:val="21"/>
        </w:rPr>
        <w:lastRenderedPageBreak/>
        <w:t>В 2009 году среднее общее образование получили 3 выпускника общеобразовательных школ, из них поступили в ВУЗы – 1, в колледжи – 1, в ряды РА – 1.</w:t>
      </w:r>
    </w:p>
    <w:p w:rsidR="008A7691" w:rsidRDefault="008A7691" w:rsidP="008A7691">
      <w:pPr>
        <w:pStyle w:val="a9"/>
        <w:ind w:firstLine="720"/>
        <w:rPr>
          <w:szCs w:val="21"/>
        </w:rPr>
      </w:pPr>
      <w:r>
        <w:rPr>
          <w:szCs w:val="21"/>
        </w:rPr>
        <w:t xml:space="preserve">МОУ «Новопокровская средняя общеобразовательная школа» участвует в </w:t>
      </w:r>
      <w:proofErr w:type="spellStart"/>
      <w:r>
        <w:rPr>
          <w:szCs w:val="21"/>
        </w:rPr>
        <w:t>нац</w:t>
      </w:r>
      <w:proofErr w:type="gramStart"/>
      <w:r>
        <w:rPr>
          <w:szCs w:val="21"/>
        </w:rPr>
        <w:t>.п</w:t>
      </w:r>
      <w:proofErr w:type="gramEnd"/>
      <w:r>
        <w:rPr>
          <w:szCs w:val="21"/>
        </w:rPr>
        <w:t>роекте</w:t>
      </w:r>
      <w:proofErr w:type="spellEnd"/>
      <w:r>
        <w:rPr>
          <w:szCs w:val="21"/>
        </w:rPr>
        <w:t xml:space="preserve"> «Образование», «Школьное окно». </w:t>
      </w:r>
    </w:p>
    <w:p w:rsidR="008A7691" w:rsidRDefault="008A7691" w:rsidP="008A7691">
      <w:pPr>
        <w:pStyle w:val="a9"/>
        <w:ind w:firstLine="720"/>
        <w:rPr>
          <w:szCs w:val="21"/>
        </w:rPr>
      </w:pPr>
      <w:r>
        <w:rPr>
          <w:szCs w:val="21"/>
        </w:rPr>
        <w:t>В 2009г</w:t>
      </w:r>
      <w:proofErr w:type="gramStart"/>
      <w:r>
        <w:rPr>
          <w:szCs w:val="21"/>
        </w:rPr>
        <w:t>.п</w:t>
      </w:r>
      <w:proofErr w:type="gramEnd"/>
      <w:r>
        <w:rPr>
          <w:szCs w:val="21"/>
        </w:rPr>
        <w:t>олучен новый автобус для подвоза учащихся., который соответствует всем требованиям. Построен гараж, проведен капитальный ремонт системы теплоснабжения в здание, где находятся музей, столовая.</w:t>
      </w:r>
    </w:p>
    <w:p w:rsidR="008A7691" w:rsidRDefault="008A7691" w:rsidP="008A7691">
      <w:pPr>
        <w:pStyle w:val="a9"/>
        <w:ind w:firstLine="720"/>
        <w:rPr>
          <w:color w:val="FF0000"/>
          <w:szCs w:val="21"/>
        </w:rPr>
      </w:pPr>
      <w:r>
        <w:rPr>
          <w:szCs w:val="21"/>
        </w:rPr>
        <w:t xml:space="preserve">В </w:t>
      </w:r>
      <w:proofErr w:type="spellStart"/>
      <w:r>
        <w:rPr>
          <w:szCs w:val="21"/>
        </w:rPr>
        <w:t>Чебаклинской</w:t>
      </w:r>
      <w:proofErr w:type="spellEnd"/>
      <w:r>
        <w:rPr>
          <w:szCs w:val="21"/>
        </w:rPr>
        <w:t xml:space="preserve"> начальной школе оборудован теплый туалет, в </w:t>
      </w:r>
      <w:proofErr w:type="spellStart"/>
      <w:r>
        <w:rPr>
          <w:szCs w:val="21"/>
        </w:rPr>
        <w:t>Канавской</w:t>
      </w:r>
      <w:proofErr w:type="spellEnd"/>
      <w:r>
        <w:rPr>
          <w:szCs w:val="21"/>
        </w:rPr>
        <w:t xml:space="preserve"> начальной школе заменена сантехника.</w:t>
      </w:r>
    </w:p>
    <w:p w:rsidR="008A7691" w:rsidRDefault="008A7691" w:rsidP="008A7691">
      <w:pPr>
        <w:pStyle w:val="a9"/>
        <w:rPr>
          <w:b/>
          <w:szCs w:val="21"/>
        </w:rPr>
      </w:pPr>
      <w:r>
        <w:rPr>
          <w:b/>
          <w:szCs w:val="21"/>
        </w:rPr>
        <w:t>1.3.2. Здравоохранение</w:t>
      </w:r>
    </w:p>
    <w:p w:rsidR="008A7691" w:rsidRDefault="008A7691" w:rsidP="008A7691">
      <w:pPr>
        <w:pStyle w:val="a9"/>
        <w:ind w:firstLine="720"/>
        <w:rPr>
          <w:szCs w:val="21"/>
        </w:rPr>
      </w:pPr>
      <w:r>
        <w:rPr>
          <w:szCs w:val="21"/>
        </w:rPr>
        <w:t xml:space="preserve">Медицинское обслуживание жителей Прибрежного сельсовета осуществляют </w:t>
      </w:r>
      <w:proofErr w:type="spellStart"/>
      <w:r>
        <w:rPr>
          <w:szCs w:val="21"/>
        </w:rPr>
        <w:t>ФАПы</w:t>
      </w:r>
      <w:proofErr w:type="spellEnd"/>
      <w:r>
        <w:rPr>
          <w:szCs w:val="21"/>
        </w:rPr>
        <w:t xml:space="preserve"> во всех трех селах. </w:t>
      </w:r>
    </w:p>
    <w:p w:rsidR="008A7691" w:rsidRDefault="008A7691" w:rsidP="008A7691">
      <w:pPr>
        <w:pStyle w:val="a9"/>
        <w:ind w:firstLine="709"/>
        <w:rPr>
          <w:szCs w:val="21"/>
        </w:rPr>
      </w:pPr>
      <w:r>
        <w:rPr>
          <w:szCs w:val="21"/>
        </w:rPr>
        <w:t xml:space="preserve">Материально-техническое состояние Новопокровского </w:t>
      </w:r>
      <w:proofErr w:type="spellStart"/>
      <w:r>
        <w:rPr>
          <w:szCs w:val="21"/>
        </w:rPr>
        <w:t>ФАПа</w:t>
      </w:r>
      <w:proofErr w:type="spellEnd"/>
      <w:r>
        <w:rPr>
          <w:szCs w:val="21"/>
        </w:rPr>
        <w:t xml:space="preserve"> за </w:t>
      </w:r>
      <w:proofErr w:type="gramStart"/>
      <w:r>
        <w:rPr>
          <w:szCs w:val="21"/>
        </w:rPr>
        <w:t>последние</w:t>
      </w:r>
      <w:proofErr w:type="gramEnd"/>
      <w:r>
        <w:rPr>
          <w:szCs w:val="21"/>
        </w:rPr>
        <w:t xml:space="preserve"> 2 года заметно улучшилось. Получено новое оборудование для лечения различных заболеваний, например, </w:t>
      </w:r>
      <w:proofErr w:type="spellStart"/>
      <w:r>
        <w:rPr>
          <w:szCs w:val="21"/>
        </w:rPr>
        <w:t>физио-аппарат</w:t>
      </w:r>
      <w:proofErr w:type="spellEnd"/>
      <w:r>
        <w:rPr>
          <w:szCs w:val="21"/>
        </w:rPr>
        <w:t xml:space="preserve">, </w:t>
      </w:r>
      <w:proofErr w:type="spellStart"/>
      <w:r>
        <w:rPr>
          <w:szCs w:val="21"/>
        </w:rPr>
        <w:t>ингалляционный</w:t>
      </w:r>
      <w:proofErr w:type="spellEnd"/>
      <w:r>
        <w:rPr>
          <w:szCs w:val="21"/>
        </w:rPr>
        <w:t xml:space="preserve"> аппарат. Материально-техническое состояние </w:t>
      </w:r>
      <w:proofErr w:type="spellStart"/>
      <w:r>
        <w:rPr>
          <w:szCs w:val="21"/>
        </w:rPr>
        <w:t>ФАПов</w:t>
      </w:r>
      <w:proofErr w:type="spellEnd"/>
      <w:r>
        <w:rPr>
          <w:szCs w:val="21"/>
        </w:rPr>
        <w:t xml:space="preserve"> в малых селах Канавы и </w:t>
      </w:r>
      <w:proofErr w:type="spellStart"/>
      <w:r>
        <w:rPr>
          <w:szCs w:val="21"/>
        </w:rPr>
        <w:t>Чебаклы</w:t>
      </w:r>
      <w:proofErr w:type="spellEnd"/>
      <w:r>
        <w:rPr>
          <w:szCs w:val="21"/>
        </w:rPr>
        <w:t xml:space="preserve"> не меняется.</w:t>
      </w:r>
    </w:p>
    <w:p w:rsidR="008A7691" w:rsidRDefault="008A7691" w:rsidP="008A7691">
      <w:pPr>
        <w:pStyle w:val="a9"/>
        <w:ind w:firstLine="720"/>
        <w:rPr>
          <w:szCs w:val="21"/>
        </w:rPr>
      </w:pPr>
      <w:r>
        <w:rPr>
          <w:szCs w:val="21"/>
        </w:rPr>
        <w:t xml:space="preserve">Показатель первичной заболеваемости туберкулезом составляет 0,3% на 100 тысяч населения. С целью выявления данного заболевания флюорографическим методом осмотрено 95% населения старше 15 лет. </w:t>
      </w:r>
    </w:p>
    <w:p w:rsidR="008A7691" w:rsidRDefault="008A7691" w:rsidP="008A7691">
      <w:pPr>
        <w:pStyle w:val="a9"/>
        <w:ind w:firstLine="720"/>
        <w:rPr>
          <w:szCs w:val="21"/>
        </w:rPr>
      </w:pPr>
      <w:r>
        <w:rPr>
          <w:szCs w:val="21"/>
        </w:rPr>
        <w:t xml:space="preserve">Охват </w:t>
      </w:r>
      <w:proofErr w:type="spellStart"/>
      <w:r>
        <w:rPr>
          <w:szCs w:val="21"/>
        </w:rPr>
        <w:t>профосмотром</w:t>
      </w:r>
      <w:proofErr w:type="spellEnd"/>
      <w:r>
        <w:rPr>
          <w:szCs w:val="21"/>
        </w:rPr>
        <w:t xml:space="preserve"> составил 98% от общего количества населения, подлежащему профессиональным осмотрам. Охват диспансерным наблюдением составил 85%. Осуществляется постоянное диспансерное наблюдение за больными сахарным диабетом, бронхиальной астмой, онкологическими больными.</w:t>
      </w:r>
    </w:p>
    <w:p w:rsidR="008A7691" w:rsidRDefault="008A7691" w:rsidP="008A7691">
      <w:pPr>
        <w:pStyle w:val="a9"/>
        <w:ind w:firstLine="720"/>
        <w:rPr>
          <w:szCs w:val="21"/>
        </w:rPr>
      </w:pPr>
      <w:r>
        <w:rPr>
          <w:szCs w:val="21"/>
        </w:rPr>
        <w:t xml:space="preserve">План профилактических прививок выполнен на 98%, улучшились показатели </w:t>
      </w:r>
      <w:proofErr w:type="spellStart"/>
      <w:r>
        <w:rPr>
          <w:szCs w:val="21"/>
        </w:rPr>
        <w:t>привитости</w:t>
      </w:r>
      <w:proofErr w:type="spellEnd"/>
      <w:r>
        <w:rPr>
          <w:szCs w:val="21"/>
        </w:rPr>
        <w:t xml:space="preserve"> взрослого населения. Значительно уменьшилось количество заболеваний ОРВИ благодаря ежегодным профилактическим прививкам, в частности против гриппа.</w:t>
      </w:r>
    </w:p>
    <w:p w:rsidR="008A7691" w:rsidRDefault="008A7691" w:rsidP="008A7691">
      <w:pPr>
        <w:pStyle w:val="a9"/>
        <w:ind w:firstLine="720"/>
        <w:rPr>
          <w:szCs w:val="21"/>
        </w:rPr>
      </w:pPr>
    </w:p>
    <w:p w:rsidR="008A7691" w:rsidRDefault="008A7691" w:rsidP="008A7691">
      <w:pPr>
        <w:pStyle w:val="a9"/>
        <w:rPr>
          <w:szCs w:val="21"/>
        </w:rPr>
      </w:pPr>
      <w:r>
        <w:rPr>
          <w:b/>
          <w:szCs w:val="21"/>
        </w:rPr>
        <w:t>1.3.3.Культура</w:t>
      </w:r>
    </w:p>
    <w:p w:rsidR="008A7691" w:rsidRDefault="008A7691" w:rsidP="008A7691">
      <w:pPr>
        <w:pStyle w:val="23"/>
        <w:rPr>
          <w:szCs w:val="21"/>
        </w:rPr>
      </w:pPr>
      <w:r>
        <w:rPr>
          <w:szCs w:val="21"/>
        </w:rPr>
        <w:t xml:space="preserve">За последние годы в сфере культуры поселения удалось сохранить сеть учреждений, поддержать на определенном уровне развитие художественного процесса. </w:t>
      </w:r>
      <w:r>
        <w:rPr>
          <w:szCs w:val="21"/>
        </w:rPr>
        <w:tab/>
        <w:t xml:space="preserve">На территории Прибрежного сельсовета работают 3 </w:t>
      </w:r>
      <w:proofErr w:type="gramStart"/>
      <w:r>
        <w:rPr>
          <w:szCs w:val="21"/>
        </w:rPr>
        <w:t>клубных</w:t>
      </w:r>
      <w:proofErr w:type="gramEnd"/>
      <w:r>
        <w:rPr>
          <w:szCs w:val="21"/>
        </w:rPr>
        <w:t xml:space="preserve"> учреждения (в каждом населенном пункте), действует библиотека. </w:t>
      </w:r>
    </w:p>
    <w:p w:rsidR="008A7691" w:rsidRDefault="008A7691" w:rsidP="008A7691">
      <w:pPr>
        <w:pStyle w:val="23"/>
        <w:rPr>
          <w:szCs w:val="21"/>
        </w:rPr>
      </w:pPr>
      <w:r>
        <w:rPr>
          <w:szCs w:val="21"/>
        </w:rPr>
        <w:t xml:space="preserve">Приобретено музыкальное оборудование для клубных учреждений в рамках областной программы «Развитие культуры в сельской местности»  на 75 тыс. рублей. В </w:t>
      </w:r>
      <w:proofErr w:type="spellStart"/>
      <w:r>
        <w:rPr>
          <w:szCs w:val="21"/>
        </w:rPr>
        <w:t>Новопокровский</w:t>
      </w:r>
      <w:proofErr w:type="spellEnd"/>
      <w:r>
        <w:rPr>
          <w:szCs w:val="21"/>
        </w:rPr>
        <w:t xml:space="preserve"> КДЦ приобретены новые кресла, бильярд.</w:t>
      </w:r>
    </w:p>
    <w:p w:rsidR="008A7691" w:rsidRDefault="008A7691" w:rsidP="008A7691">
      <w:pPr>
        <w:pStyle w:val="23"/>
        <w:rPr>
          <w:szCs w:val="21"/>
        </w:rPr>
      </w:pPr>
      <w:r>
        <w:rPr>
          <w:szCs w:val="21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>
          <w:rPr>
            <w:szCs w:val="21"/>
          </w:rPr>
          <w:t>2008 г</w:t>
        </w:r>
      </w:smartTag>
      <w:r>
        <w:rPr>
          <w:szCs w:val="21"/>
        </w:rPr>
        <w:t xml:space="preserve">. построен памятник погибшим односельчанам  в годы Великой Отечественной войне. </w:t>
      </w:r>
    </w:p>
    <w:p w:rsidR="008A7691" w:rsidRDefault="008A7691" w:rsidP="008A7691">
      <w:pPr>
        <w:pStyle w:val="23"/>
        <w:ind w:firstLine="0"/>
        <w:rPr>
          <w:b/>
          <w:szCs w:val="21"/>
        </w:rPr>
      </w:pPr>
      <w:r>
        <w:rPr>
          <w:b/>
          <w:szCs w:val="21"/>
        </w:rPr>
        <w:t>1.3.4. Физкультура и спорт</w:t>
      </w:r>
    </w:p>
    <w:p w:rsidR="008A7691" w:rsidRDefault="008A7691" w:rsidP="008A7691">
      <w:pPr>
        <w:jc w:val="both"/>
        <w:rPr>
          <w:sz w:val="28"/>
          <w:szCs w:val="28"/>
        </w:rPr>
      </w:pPr>
      <w:r>
        <w:rPr>
          <w:b/>
          <w:szCs w:val="21"/>
        </w:rPr>
        <w:tab/>
      </w:r>
      <w:r>
        <w:rPr>
          <w:sz w:val="28"/>
          <w:szCs w:val="28"/>
        </w:rPr>
        <w:t>Население Прибрежного сельсовета  принимает активное участие в областных сельских, спортивных, зимних и летних играх. Так, например, Яна Каменев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ученица 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   заняла 1 место в соревнованиях по легкой атлетике в  </w:t>
      </w:r>
      <w:r>
        <w:rPr>
          <w:sz w:val="28"/>
          <w:szCs w:val="28"/>
          <w:lang w:val="en-US"/>
        </w:rPr>
        <w:lastRenderedPageBreak/>
        <w:t>XI</w:t>
      </w:r>
      <w:r w:rsidRPr="008A7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летней спартакиаде. В 2009 году наша команда заняла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в игре «Русская лапта». </w:t>
      </w: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  <w:t xml:space="preserve">Численность занимающихся физкультурой и спортом  составляет 115 человек, в том числе школьники 70 человек. </w:t>
      </w: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>В поселении действует 1 спортивный зал.</w:t>
      </w: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 xml:space="preserve">           В </w:t>
      </w:r>
      <w:smartTag w:uri="urn:schemas-microsoft-com:office:smarttags" w:element="metricconverter">
        <w:smartTagPr>
          <w:attr w:name="ProductID" w:val="2007 г"/>
        </w:smartTagPr>
        <w:r>
          <w:rPr>
            <w:szCs w:val="21"/>
          </w:rPr>
          <w:t>2007 г</w:t>
        </w:r>
      </w:smartTag>
      <w:r>
        <w:rPr>
          <w:szCs w:val="21"/>
        </w:rPr>
        <w:t>. в с. Новопокровка был построен стадион с беговой дорожкой, площадками для мин</w:t>
      </w:r>
      <w:proofErr w:type="gramStart"/>
      <w:r>
        <w:rPr>
          <w:szCs w:val="21"/>
        </w:rPr>
        <w:t>и-</w:t>
      </w:r>
      <w:proofErr w:type="gramEnd"/>
      <w:r>
        <w:rPr>
          <w:szCs w:val="21"/>
        </w:rPr>
        <w:t xml:space="preserve"> баскетбола, футбола.</w:t>
      </w:r>
    </w:p>
    <w:p w:rsidR="008A7691" w:rsidRDefault="008A7691" w:rsidP="008A7691">
      <w:pPr>
        <w:pStyle w:val="5"/>
        <w:rPr>
          <w:szCs w:val="21"/>
        </w:rPr>
      </w:pPr>
      <w:r>
        <w:rPr>
          <w:szCs w:val="21"/>
        </w:rPr>
        <w:t>1.3.5. Жилищно-коммунальное хозяйство</w:t>
      </w:r>
    </w:p>
    <w:p w:rsidR="008A7691" w:rsidRDefault="008A7691" w:rsidP="008A7691">
      <w:pPr>
        <w:pStyle w:val="a9"/>
        <w:rPr>
          <w:szCs w:val="21"/>
        </w:rPr>
      </w:pP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  <w:t xml:space="preserve">В  Прибрежном сельсовете </w:t>
      </w:r>
      <w:proofErr w:type="gramStart"/>
      <w:r>
        <w:rPr>
          <w:szCs w:val="21"/>
        </w:rPr>
        <w:t>на конец</w:t>
      </w:r>
      <w:proofErr w:type="gramEnd"/>
      <w:r>
        <w:rPr>
          <w:szCs w:val="21"/>
        </w:rPr>
        <w:t xml:space="preserve"> 2009 года жилищный фонд составил  </w:t>
      </w:r>
      <w:smartTag w:uri="urn:schemas-microsoft-com:office:smarttags" w:element="metricconverter">
        <w:smartTagPr>
          <w:attr w:name="ProductID" w:val="9568,8 кв. метров"/>
        </w:smartTagPr>
        <w:r>
          <w:rPr>
            <w:szCs w:val="21"/>
          </w:rPr>
          <w:t>9568,8 кв. метров</w:t>
        </w:r>
      </w:smartTag>
      <w:r>
        <w:rPr>
          <w:szCs w:val="21"/>
        </w:rPr>
        <w:t xml:space="preserve"> общей площади. </w:t>
      </w: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  <w:t>На 01.01.2010 года стоимость основных фондов жилищно-коммунального назначения, находящихся в муниципальной собственности, составила 5,3 млн. рублей в связи с передачей котельной, жилого фонда и водопроводной сети в муниципальную собственность. Техническое состояние муниципальной собственности характеризуется высокой степенью износа.</w:t>
      </w: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 xml:space="preserve">Сетевого газа на территории поселения нет. Протяженность водопроводных сетей составляет </w:t>
      </w:r>
      <w:smartTag w:uri="urn:schemas-microsoft-com:office:smarttags" w:element="metricconverter">
        <w:smartTagPr>
          <w:attr w:name="ProductID" w:val="4,5 км"/>
        </w:smartTagPr>
        <w:r>
          <w:rPr>
            <w:szCs w:val="21"/>
          </w:rPr>
          <w:t>4,5 км</w:t>
        </w:r>
      </w:smartTag>
      <w:r>
        <w:rPr>
          <w:szCs w:val="21"/>
        </w:rPr>
        <w:t>.</w:t>
      </w: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  <w:t>В рамках национального проекта «Доступное и комфортное жилье – гражданам России» были получены субсидии на строительство жилья из федерального бюджета в размере 872 тыс</w:t>
      </w:r>
      <w:proofErr w:type="gramStart"/>
      <w:r>
        <w:rPr>
          <w:szCs w:val="21"/>
        </w:rPr>
        <w:t>.р</w:t>
      </w:r>
      <w:proofErr w:type="gramEnd"/>
      <w:r>
        <w:rPr>
          <w:szCs w:val="21"/>
        </w:rPr>
        <w:t xml:space="preserve">уб. В 2008 году дом был сдан в эксплуатацию. </w:t>
      </w:r>
    </w:p>
    <w:p w:rsidR="008A7691" w:rsidRDefault="008A7691" w:rsidP="008A7691">
      <w:pPr>
        <w:jc w:val="both"/>
        <w:rPr>
          <w:sz w:val="28"/>
          <w:szCs w:val="28"/>
        </w:rPr>
      </w:pPr>
      <w:r>
        <w:rPr>
          <w:szCs w:val="21"/>
        </w:rPr>
        <w:tab/>
      </w:r>
      <w:r>
        <w:rPr>
          <w:sz w:val="28"/>
          <w:szCs w:val="28"/>
        </w:rPr>
        <w:t xml:space="preserve">Оказанием жилищно-коммунальных услуг занимается ОАО «Прибрежное», которое предоставляет жилищно-коммунальные услуги населению и осуществляет сбор платежей  за оказанные услуги, оперативный ежемесячный расчет платежей населения в зависимости  от потребления услуг, наличия льгот и субсидий. </w:t>
      </w:r>
    </w:p>
    <w:p w:rsidR="008A7691" w:rsidRDefault="008A7691" w:rsidP="008A7691">
      <w:pPr>
        <w:pStyle w:val="aa"/>
        <w:jc w:val="both"/>
        <w:rPr>
          <w:szCs w:val="21"/>
        </w:rPr>
      </w:pPr>
      <w:r>
        <w:rPr>
          <w:szCs w:val="21"/>
        </w:rPr>
        <w:t xml:space="preserve">На  территории поселения функционирует 2 котельные, одна из которых находится в муниципальной собственности. Протяженность  тепловых сетей, находящихся в муниципальной собственности, составляет </w:t>
      </w:r>
      <w:smartTag w:uri="urn:schemas-microsoft-com:office:smarttags" w:element="metricconverter">
        <w:smartTagPr>
          <w:attr w:name="ProductID" w:val="1,3 км"/>
        </w:smartTagPr>
        <w:r>
          <w:rPr>
            <w:szCs w:val="21"/>
          </w:rPr>
          <w:t>1,3 км</w:t>
        </w:r>
      </w:smartTag>
      <w:r>
        <w:rPr>
          <w:szCs w:val="21"/>
        </w:rPr>
        <w:t>.</w:t>
      </w:r>
    </w:p>
    <w:p w:rsidR="008A7691" w:rsidRDefault="008A7691" w:rsidP="008A7691">
      <w:pPr>
        <w:pStyle w:val="aa"/>
        <w:jc w:val="both"/>
        <w:rPr>
          <w:szCs w:val="21"/>
        </w:rPr>
      </w:pPr>
      <w:r>
        <w:rPr>
          <w:szCs w:val="21"/>
        </w:rPr>
        <w:t xml:space="preserve">В поселении осуществляются мероприятия по проведению реформы в сфере жилищно-коммунального хозяйства, направленные на переход от бюджетного дотирования к оплате в полном объеме жилищно-коммунальных услуг потребителями, в том числе населением, с одновременным принятием мер по социальной защите населения. Но население не полностью рассчитывается за услуги ЖКХ, что приводит к невозможности модернизации тепловых и водопроводных сетей. Из бюджета всех уровней в </w:t>
      </w:r>
      <w:smartTag w:uri="urn:schemas-microsoft-com:office:smarttags" w:element="metricconverter">
        <w:smartTagPr>
          <w:attr w:name="ProductID" w:val="2008 г"/>
        </w:smartTagPr>
        <w:r>
          <w:rPr>
            <w:szCs w:val="21"/>
          </w:rPr>
          <w:t>2008 г</w:t>
        </w:r>
      </w:smartTag>
      <w:proofErr w:type="gramStart"/>
      <w:r>
        <w:rPr>
          <w:szCs w:val="21"/>
        </w:rPr>
        <w:t>.ф</w:t>
      </w:r>
      <w:proofErr w:type="gramEnd"/>
      <w:r>
        <w:rPr>
          <w:szCs w:val="21"/>
        </w:rPr>
        <w:t xml:space="preserve">инансирование ЖКХ составило 835,5 тыс.руб., в </w:t>
      </w:r>
      <w:smartTag w:uri="urn:schemas-microsoft-com:office:smarttags" w:element="metricconverter">
        <w:smartTagPr>
          <w:attr w:name="ProductID" w:val="2009 г"/>
        </w:smartTagPr>
        <w:r>
          <w:rPr>
            <w:szCs w:val="21"/>
          </w:rPr>
          <w:t>2009 г</w:t>
        </w:r>
      </w:smartTag>
      <w:r>
        <w:rPr>
          <w:szCs w:val="21"/>
        </w:rPr>
        <w:t>. – 502,9 тыс.руб.</w:t>
      </w:r>
    </w:p>
    <w:p w:rsidR="008A7691" w:rsidRDefault="008A7691" w:rsidP="008A7691">
      <w:pPr>
        <w:pStyle w:val="aa"/>
        <w:jc w:val="right"/>
        <w:rPr>
          <w:szCs w:val="21"/>
        </w:rPr>
      </w:pPr>
      <w:r>
        <w:rPr>
          <w:szCs w:val="21"/>
        </w:rPr>
        <w:t xml:space="preserve">                                                                                                       Таблица 5</w:t>
      </w:r>
    </w:p>
    <w:p w:rsidR="008A7691" w:rsidRDefault="008A7691" w:rsidP="008A7691">
      <w:pPr>
        <w:pStyle w:val="aa"/>
        <w:jc w:val="center"/>
        <w:rPr>
          <w:b/>
          <w:szCs w:val="21"/>
        </w:rPr>
      </w:pPr>
      <w:r>
        <w:rPr>
          <w:b/>
          <w:szCs w:val="21"/>
        </w:rPr>
        <w:t>Сведения о жилищном фонде, тыс. кв. 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620"/>
        <w:gridCol w:w="1620"/>
        <w:gridCol w:w="1570"/>
      </w:tblGrid>
      <w:tr w:rsidR="008A7691" w:rsidTr="008A7691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Показатели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2009</w:t>
            </w:r>
          </w:p>
        </w:tc>
      </w:tr>
      <w:tr w:rsidR="008A7691" w:rsidTr="008A7691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Площадь жилых помещений, всего: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В том числе: 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 - в частной собственности граждан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- в муниципальной собственности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lastRenderedPageBreak/>
              <w:t>- в государственной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lastRenderedPageBreak/>
              <w:t>8,644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3,856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1,590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lastRenderedPageBreak/>
              <w:t>0,678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lastRenderedPageBreak/>
              <w:t>8,644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3,856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1,590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lastRenderedPageBreak/>
              <w:t>0,678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lastRenderedPageBreak/>
              <w:t>8,711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3,923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1,590</w:t>
            </w:r>
          </w:p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lastRenderedPageBreak/>
              <w:t>0,678</w:t>
            </w:r>
          </w:p>
        </w:tc>
      </w:tr>
      <w:tr w:rsidR="008A7691" w:rsidTr="008A7691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lastRenderedPageBreak/>
              <w:t>Общая площадь жилых помещений, находящихся в аварийном состоянии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8A7691" w:rsidTr="008A7691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Введено в строй жилья, всего, ед.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:rsidR="008A7691" w:rsidTr="008A7691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В том числе индивидуальных жилых домов, ед.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both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</w:tbl>
    <w:p w:rsidR="008A7691" w:rsidRDefault="008A7691" w:rsidP="008A7691">
      <w:pPr>
        <w:pStyle w:val="aa"/>
        <w:jc w:val="both"/>
        <w:rPr>
          <w:szCs w:val="21"/>
        </w:rPr>
      </w:pPr>
    </w:p>
    <w:p w:rsidR="008A7691" w:rsidRDefault="008A7691" w:rsidP="008A7691">
      <w:pPr>
        <w:pStyle w:val="aa"/>
        <w:jc w:val="both"/>
        <w:rPr>
          <w:szCs w:val="21"/>
        </w:rPr>
      </w:pPr>
    </w:p>
    <w:p w:rsidR="008A7691" w:rsidRDefault="008A7691" w:rsidP="008A7691">
      <w:pPr>
        <w:pStyle w:val="aa"/>
        <w:ind w:firstLine="0"/>
        <w:jc w:val="both"/>
        <w:rPr>
          <w:b/>
          <w:szCs w:val="21"/>
        </w:rPr>
      </w:pPr>
      <w:r>
        <w:rPr>
          <w:b/>
          <w:szCs w:val="21"/>
        </w:rPr>
        <w:t>1.3.6. Уровень и качество жизни населения</w:t>
      </w:r>
    </w:p>
    <w:p w:rsidR="008A7691" w:rsidRDefault="008A7691" w:rsidP="008A7691">
      <w:pPr>
        <w:pStyle w:val="aa"/>
        <w:ind w:firstLine="0"/>
        <w:jc w:val="both"/>
        <w:rPr>
          <w:b/>
          <w:szCs w:val="21"/>
        </w:rPr>
      </w:pPr>
    </w:p>
    <w:p w:rsidR="008A7691" w:rsidRDefault="008A7691" w:rsidP="008A7691">
      <w:pPr>
        <w:pStyle w:val="aa"/>
        <w:jc w:val="both"/>
        <w:rPr>
          <w:szCs w:val="21"/>
        </w:rPr>
      </w:pPr>
      <w:r>
        <w:rPr>
          <w:szCs w:val="21"/>
        </w:rPr>
        <w:t>На протяжении последних лет наблюдается положительная динамика среднедушевых доходов населения.  За 2009 год денежные доходы в среднем на человека в месяц составили 4200 рублей</w:t>
      </w:r>
    </w:p>
    <w:p w:rsidR="008A7691" w:rsidRDefault="008A7691" w:rsidP="008A7691">
      <w:pPr>
        <w:pStyle w:val="aa"/>
        <w:jc w:val="both"/>
        <w:rPr>
          <w:szCs w:val="21"/>
        </w:rPr>
      </w:pPr>
    </w:p>
    <w:p w:rsidR="008A7691" w:rsidRDefault="008A7691" w:rsidP="008A7691">
      <w:pPr>
        <w:pStyle w:val="aa"/>
        <w:jc w:val="right"/>
        <w:rPr>
          <w:szCs w:val="21"/>
        </w:rPr>
      </w:pPr>
      <w:r>
        <w:rPr>
          <w:szCs w:val="21"/>
        </w:rPr>
        <w:t>Таблица 6</w:t>
      </w:r>
    </w:p>
    <w:p w:rsidR="008A7691" w:rsidRDefault="008A7691" w:rsidP="008A7691">
      <w:pPr>
        <w:pStyle w:val="aa"/>
        <w:jc w:val="center"/>
        <w:rPr>
          <w:szCs w:val="21"/>
        </w:rPr>
      </w:pPr>
      <w:r>
        <w:rPr>
          <w:szCs w:val="21"/>
        </w:rPr>
        <w:t>Денежные доходы населения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53"/>
        <w:gridCol w:w="1017"/>
        <w:gridCol w:w="1050"/>
        <w:gridCol w:w="893"/>
        <w:gridCol w:w="1207"/>
      </w:tblGrid>
      <w:tr w:rsidR="008A7691" w:rsidTr="008A7691">
        <w:trPr>
          <w:cantSplit/>
        </w:trPr>
        <w:tc>
          <w:tcPr>
            <w:tcW w:w="6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Показатели</w:t>
            </w: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г</w:t>
            </w:r>
            <w:proofErr w:type="gramEnd"/>
            <w:r>
              <w:rPr>
                <w:szCs w:val="21"/>
              </w:rPr>
              <w:t xml:space="preserve"> о </w:t>
            </w:r>
            <w:proofErr w:type="spellStart"/>
            <w:r>
              <w:rPr>
                <w:szCs w:val="21"/>
              </w:rPr>
              <w:t>д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ы</w:t>
            </w:r>
            <w:proofErr w:type="spellEnd"/>
          </w:p>
        </w:tc>
      </w:tr>
      <w:tr w:rsidR="008A7691" w:rsidTr="008A7691">
        <w:trPr>
          <w:cantSplit/>
          <w:trHeight w:val="607"/>
        </w:trPr>
        <w:tc>
          <w:tcPr>
            <w:tcW w:w="6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2009</w:t>
            </w:r>
          </w:p>
        </w:tc>
      </w:tr>
      <w:tr w:rsidR="008A7691" w:rsidTr="008A7691">
        <w:trPr>
          <w:cantSplit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1. Среднедушевые денежные доходы населения  (руб. в месяц)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3500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3700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4200</w:t>
            </w:r>
          </w:p>
        </w:tc>
      </w:tr>
      <w:tr w:rsidR="008A7691" w:rsidTr="008A7691">
        <w:trPr>
          <w:cantSplit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2. Среднемесячная начисленная заработная плата работников предприятий и организаций (руб. в месяц)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3640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3700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5158</w:t>
            </w:r>
          </w:p>
        </w:tc>
      </w:tr>
      <w:tr w:rsidR="008A7691" w:rsidTr="008A7691">
        <w:trPr>
          <w:cantSplit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3. Средний размер пенсий по учету в органах социальной защиты (руб. в месяц)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2300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2900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4600</w:t>
            </w:r>
          </w:p>
        </w:tc>
      </w:tr>
      <w:tr w:rsidR="008A7691" w:rsidTr="008A7691">
        <w:trPr>
          <w:cantSplit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 xml:space="preserve">4. Доля пенсионных выплат </w:t>
            </w:r>
            <w:proofErr w:type="gramStart"/>
            <w:r>
              <w:rPr>
                <w:szCs w:val="21"/>
              </w:rPr>
              <w:t xml:space="preserve">( </w:t>
            </w:r>
            <w:proofErr w:type="gramEnd"/>
            <w:r>
              <w:rPr>
                <w:szCs w:val="21"/>
              </w:rPr>
              <w:t>органами социальной защиты) в денежных доходах населения (%)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82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109</w:t>
            </w:r>
          </w:p>
        </w:tc>
      </w:tr>
      <w:tr w:rsidR="008A7691" w:rsidTr="008A7691">
        <w:trPr>
          <w:cantSplit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5. Среднедушевой объем прожиточного минимума (руб./месяц)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3674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4900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5300</w:t>
            </w:r>
          </w:p>
        </w:tc>
      </w:tr>
      <w:tr w:rsidR="008A7691" w:rsidTr="008A7691">
        <w:trPr>
          <w:cantSplit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6. Отношение среднедушевых доходов населения в месяц к уровню  среднедушевого прожиточного минимума,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</w:tr>
    </w:tbl>
    <w:p w:rsidR="008A7691" w:rsidRDefault="008A7691" w:rsidP="008A7691">
      <w:pPr>
        <w:pStyle w:val="aa"/>
        <w:jc w:val="both"/>
        <w:rPr>
          <w:szCs w:val="21"/>
        </w:rPr>
      </w:pPr>
    </w:p>
    <w:p w:rsidR="008A7691" w:rsidRDefault="008A7691" w:rsidP="008A7691">
      <w:pPr>
        <w:pStyle w:val="aa"/>
        <w:jc w:val="both"/>
        <w:rPr>
          <w:szCs w:val="28"/>
        </w:rPr>
      </w:pPr>
    </w:p>
    <w:p w:rsidR="008A7691" w:rsidRDefault="008A7691" w:rsidP="008A7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Среднедушевой доход населения достаточно возрос и в 2009 году он составлял  83,3% от величины прожиточного минимума (3674 рублей).</w:t>
      </w:r>
    </w:p>
    <w:p w:rsidR="008A7691" w:rsidRDefault="008A7691" w:rsidP="008A7691">
      <w:pPr>
        <w:pStyle w:val="30"/>
        <w:rPr>
          <w:szCs w:val="28"/>
        </w:rPr>
      </w:pPr>
      <w:r>
        <w:rPr>
          <w:szCs w:val="28"/>
        </w:rPr>
        <w:t xml:space="preserve">Среднемесячная заработная плата за 2009 год составила 4600 рублей. </w:t>
      </w:r>
    </w:p>
    <w:p w:rsidR="008A7691" w:rsidRDefault="008A7691" w:rsidP="008A7691">
      <w:pPr>
        <w:pStyle w:val="a9"/>
        <w:rPr>
          <w:szCs w:val="28"/>
        </w:rPr>
      </w:pPr>
      <w:r>
        <w:rPr>
          <w:szCs w:val="28"/>
        </w:rPr>
        <w:tab/>
      </w:r>
    </w:p>
    <w:p w:rsidR="008A7691" w:rsidRDefault="008A7691" w:rsidP="008A7691">
      <w:pPr>
        <w:pStyle w:val="a9"/>
        <w:outlineLvl w:val="0"/>
        <w:rPr>
          <w:b/>
          <w:szCs w:val="21"/>
        </w:rPr>
      </w:pPr>
      <w:r>
        <w:rPr>
          <w:b/>
          <w:szCs w:val="28"/>
        </w:rPr>
        <w:t>1</w:t>
      </w:r>
      <w:r>
        <w:rPr>
          <w:b/>
          <w:szCs w:val="21"/>
        </w:rPr>
        <w:t>.3.7. Трудовые ресурсы, занятость населения</w:t>
      </w:r>
    </w:p>
    <w:p w:rsidR="008A7691" w:rsidRDefault="008A7691" w:rsidP="008A7691">
      <w:pPr>
        <w:pStyle w:val="a9"/>
        <w:outlineLvl w:val="0"/>
        <w:rPr>
          <w:szCs w:val="21"/>
        </w:rPr>
      </w:pPr>
      <w:r>
        <w:rPr>
          <w:szCs w:val="21"/>
        </w:rPr>
        <w:tab/>
        <w:t xml:space="preserve">Численность экономически активного населения в 2009 году составила 411 человек (60,9% от общей численности населения), из них 319 были заняты в экономике </w:t>
      </w:r>
    </w:p>
    <w:p w:rsidR="008A7691" w:rsidRDefault="008A7691" w:rsidP="008A7691">
      <w:pPr>
        <w:pStyle w:val="a9"/>
        <w:outlineLvl w:val="0"/>
        <w:rPr>
          <w:szCs w:val="21"/>
        </w:rPr>
      </w:pPr>
    </w:p>
    <w:p w:rsidR="008A7691" w:rsidRDefault="008A7691" w:rsidP="008A7691">
      <w:pPr>
        <w:pStyle w:val="a9"/>
        <w:jc w:val="right"/>
        <w:outlineLvl w:val="0"/>
        <w:rPr>
          <w:szCs w:val="21"/>
        </w:rPr>
      </w:pPr>
      <w:r>
        <w:rPr>
          <w:szCs w:val="21"/>
        </w:rPr>
        <w:t>Таблица 7</w:t>
      </w:r>
    </w:p>
    <w:p w:rsidR="008A7691" w:rsidRDefault="008A7691" w:rsidP="008A7691">
      <w:pPr>
        <w:pStyle w:val="a9"/>
        <w:jc w:val="center"/>
        <w:outlineLvl w:val="0"/>
        <w:rPr>
          <w:szCs w:val="21"/>
        </w:rPr>
      </w:pPr>
      <w:r>
        <w:rPr>
          <w:szCs w:val="21"/>
        </w:rPr>
        <w:lastRenderedPageBreak/>
        <w:t>Характеристика трудовых ресурсов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7"/>
        <w:gridCol w:w="1133"/>
        <w:gridCol w:w="1106"/>
        <w:gridCol w:w="1107"/>
        <w:gridCol w:w="1107"/>
      </w:tblGrid>
      <w:tr w:rsidR="008A7691" w:rsidTr="008A7691">
        <w:trPr>
          <w:cantSplit/>
        </w:trPr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Показатели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г</w:t>
            </w:r>
            <w:proofErr w:type="gramEnd"/>
            <w:r>
              <w:rPr>
                <w:szCs w:val="21"/>
              </w:rPr>
              <w:t xml:space="preserve"> о </w:t>
            </w:r>
            <w:proofErr w:type="spellStart"/>
            <w:r>
              <w:rPr>
                <w:szCs w:val="21"/>
              </w:rPr>
              <w:t>д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ы</w:t>
            </w:r>
            <w:proofErr w:type="spellEnd"/>
          </w:p>
        </w:tc>
      </w:tr>
      <w:tr w:rsidR="008A7691" w:rsidTr="008A7691">
        <w:trPr>
          <w:cantSplit/>
        </w:trPr>
        <w:tc>
          <w:tcPr>
            <w:tcW w:w="5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2009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1. Среднегодовая численность занятых в экономике (чел.)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350</w:t>
            </w:r>
            <w:proofErr w:type="gramEnd"/>
            <w:r>
              <w:rPr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319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 xml:space="preserve">2. Распределение численности </w:t>
            </w:r>
            <w:proofErr w:type="gramStart"/>
            <w:r>
              <w:rPr>
                <w:szCs w:val="21"/>
              </w:rPr>
              <w:t>занятых</w:t>
            </w:r>
            <w:proofErr w:type="gramEnd"/>
            <w:r>
              <w:rPr>
                <w:szCs w:val="21"/>
              </w:rPr>
              <w:t xml:space="preserve"> по отраслям экономики (%):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промышленность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сельское хозяйство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74,7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76,2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лесное хозяйство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0,3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строительство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-транспорт и связь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1,3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здравоохранение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1,6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образование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15,4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14,4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государственное и муниципальное управление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1,6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прочие отрасли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4,6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3. Численность официально зарегистрированных безработных на конец отчетного периода (чел.)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</w:tbl>
    <w:p w:rsidR="008A7691" w:rsidRDefault="008A7691" w:rsidP="008A7691">
      <w:pPr>
        <w:pStyle w:val="a9"/>
        <w:outlineLvl w:val="0"/>
        <w:rPr>
          <w:szCs w:val="21"/>
        </w:rPr>
      </w:pPr>
    </w:p>
    <w:p w:rsidR="008A7691" w:rsidRDefault="008A7691" w:rsidP="008A7691">
      <w:pPr>
        <w:pStyle w:val="a9"/>
        <w:ind w:firstLine="720"/>
        <w:outlineLvl w:val="0"/>
        <w:rPr>
          <w:szCs w:val="21"/>
        </w:rPr>
      </w:pPr>
      <w:r>
        <w:rPr>
          <w:szCs w:val="21"/>
        </w:rPr>
        <w:t xml:space="preserve">Основная часть занятого населения (76,2%) сосредоточена  в сельском хозяйстве. </w:t>
      </w:r>
    </w:p>
    <w:p w:rsidR="008A7691" w:rsidRDefault="008A7691" w:rsidP="008A76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1.3.8. Социальная защита населения</w:t>
      </w:r>
    </w:p>
    <w:p w:rsidR="008A7691" w:rsidRDefault="008A7691" w:rsidP="008A769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Прибрежного сельсовета активно осуществляется социальная защита населения. Численность населения, получающего меры социальной поддержки составила 208 человек, состоящих на учете в органах соцзащиты –358 человека или 53% населения. Сумма выплат социальной помощи на 1 получателя – 1500 рублей.</w:t>
      </w:r>
      <w:r>
        <w:rPr>
          <w:b/>
          <w:sz w:val="28"/>
          <w:szCs w:val="28"/>
        </w:rPr>
        <w:tab/>
      </w:r>
    </w:p>
    <w:p w:rsidR="008A7691" w:rsidRDefault="008A7691" w:rsidP="008A7691">
      <w:pPr>
        <w:pStyle w:val="a9"/>
        <w:ind w:firstLine="720"/>
        <w:rPr>
          <w:szCs w:val="28"/>
        </w:rPr>
      </w:pPr>
    </w:p>
    <w:p w:rsidR="008A7691" w:rsidRDefault="008A7691" w:rsidP="008A7691">
      <w:pPr>
        <w:pStyle w:val="a9"/>
        <w:rPr>
          <w:szCs w:val="28"/>
        </w:rPr>
      </w:pPr>
    </w:p>
    <w:p w:rsidR="008A7691" w:rsidRDefault="008A7691" w:rsidP="008A7691">
      <w:pPr>
        <w:pStyle w:val="aa"/>
        <w:ind w:firstLine="0"/>
        <w:jc w:val="both"/>
        <w:rPr>
          <w:b/>
          <w:szCs w:val="28"/>
        </w:rPr>
      </w:pPr>
      <w:r>
        <w:rPr>
          <w:b/>
          <w:szCs w:val="28"/>
        </w:rPr>
        <w:t>1.4. Анализ развития экономики</w:t>
      </w:r>
    </w:p>
    <w:p w:rsidR="008A7691" w:rsidRDefault="008A7691" w:rsidP="008A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поселения функционируют сельскохозяйственные предприятия, торговли и общественного питания, жилищно-коммунального хозяйства, связи. </w:t>
      </w:r>
    </w:p>
    <w:p w:rsidR="008A7691" w:rsidRDefault="008A7691" w:rsidP="008A7691">
      <w:pPr>
        <w:ind w:firstLine="720"/>
        <w:jc w:val="both"/>
        <w:rPr>
          <w:b/>
          <w:sz w:val="28"/>
          <w:szCs w:val="28"/>
        </w:rPr>
      </w:pPr>
    </w:p>
    <w:p w:rsidR="008A7691" w:rsidRDefault="008A7691" w:rsidP="008A7691">
      <w:pPr>
        <w:pStyle w:val="5"/>
        <w:rPr>
          <w:szCs w:val="28"/>
        </w:rPr>
      </w:pPr>
      <w:r>
        <w:rPr>
          <w:szCs w:val="28"/>
        </w:rPr>
        <w:t>1.4.2. Сельское хозяйство</w:t>
      </w: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  <w:t xml:space="preserve">Базовой отраслью экономики поселения является сельское хозяйство. </w:t>
      </w:r>
    </w:p>
    <w:p w:rsidR="008A7691" w:rsidRDefault="008A7691" w:rsidP="008A7691">
      <w:pPr>
        <w:pStyle w:val="a9"/>
        <w:ind w:firstLine="720"/>
        <w:rPr>
          <w:szCs w:val="21"/>
        </w:rPr>
      </w:pPr>
      <w:r>
        <w:rPr>
          <w:szCs w:val="21"/>
        </w:rPr>
        <w:t>Общая земельная площадь, используемая предприятиями, организациями и гражданами, занимающимися производством сельскохозяйственной продукции на начало 2010 года составила 14,09 тыс. га. Более 94% земель сельскохозяйственного назначения принадлежит сельскохозяйственным предприятиям.</w:t>
      </w:r>
    </w:p>
    <w:p w:rsidR="008A7691" w:rsidRDefault="008A7691" w:rsidP="008A7691">
      <w:pPr>
        <w:pStyle w:val="a9"/>
        <w:rPr>
          <w:szCs w:val="20"/>
        </w:rPr>
      </w:pPr>
      <w:r>
        <w:lastRenderedPageBreak/>
        <w:tab/>
        <w:t>Валовая продукция сельского хозяйства во всех категориях хозяй</w:t>
      </w:r>
      <w:proofErr w:type="gramStart"/>
      <w:r>
        <w:t>ств Пр</w:t>
      </w:r>
      <w:proofErr w:type="gramEnd"/>
      <w:r>
        <w:t xml:space="preserve">ибрежного сельсовета в действующих ценах в 2009 году составила 42,9 млн. руб. или 77,3% к уровню 2006 года в сопоставимых ценах. </w:t>
      </w:r>
    </w:p>
    <w:p w:rsidR="008A7691" w:rsidRDefault="008A7691" w:rsidP="008A7691">
      <w:pPr>
        <w:pStyle w:val="a9"/>
        <w:rPr>
          <w:szCs w:val="21"/>
        </w:rPr>
      </w:pPr>
    </w:p>
    <w:p w:rsidR="008A7691" w:rsidRDefault="008A7691" w:rsidP="008A769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p w:rsidR="008A7691" w:rsidRDefault="008A7691" w:rsidP="008A769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Развитие агропромышленного комплекса</w:t>
      </w:r>
    </w:p>
    <w:p w:rsidR="008A7691" w:rsidRDefault="008A7691" w:rsidP="008A7691">
      <w:pPr>
        <w:jc w:val="center"/>
        <w:rPr>
          <w:sz w:val="28"/>
          <w:szCs w:val="28"/>
        </w:rPr>
      </w:pPr>
    </w:p>
    <w:tbl>
      <w:tblPr>
        <w:tblW w:w="10320" w:type="dxa"/>
        <w:tblInd w:w="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536"/>
        <w:gridCol w:w="1944"/>
        <w:gridCol w:w="1080"/>
        <w:gridCol w:w="900"/>
        <w:gridCol w:w="900"/>
        <w:gridCol w:w="960"/>
      </w:tblGrid>
      <w:tr w:rsidR="008A7691" w:rsidTr="008A7691">
        <w:trPr>
          <w:cantSplit/>
          <w:trHeight w:val="3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heading9"/>
              <w:outlineLvl w:val="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Показатели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Ед. 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2006г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2007г.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2008г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2009г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Валовая продукция сельского хозяйства во всех категориях хозяйств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42,9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ind w:left="112" w:right="111"/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 % к пред. Году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84,7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Валовая продукция сельского хозяйства в сельскохозяйственных предприятиях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30,0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ind w:left="112" w:right="111"/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 % к пред. Году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106,4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Число прибыльных сельскохозяйственных организаций  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snapToGrid w:val="0"/>
                <w:color w:val="000000"/>
                <w:sz w:val="28"/>
                <w:szCs w:val="28"/>
              </w:rPr>
              <w:t xml:space="preserve"> % к общему числу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Наличие основных фондов по полной остаточной стоимости на конец года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млн.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25,5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Степень износа основных фондов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34,1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Поголовье скота  и птицы (во всех категориях хозяйств)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    -  КРС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snapToGrid w:val="0"/>
                <w:color w:val="000000"/>
                <w:sz w:val="28"/>
                <w:szCs w:val="28"/>
              </w:rPr>
              <w:t>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0,98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          из них коровы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snapToGrid w:val="0"/>
                <w:color w:val="000000"/>
                <w:sz w:val="28"/>
                <w:szCs w:val="28"/>
              </w:rPr>
              <w:t>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0,35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    - свиньи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snapToGrid w:val="0"/>
                <w:color w:val="000000"/>
                <w:sz w:val="28"/>
                <w:szCs w:val="28"/>
              </w:rPr>
              <w:t>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0,6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птица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snapToGrid w:val="0"/>
                <w:color w:val="000000"/>
                <w:sz w:val="28"/>
                <w:szCs w:val="28"/>
              </w:rPr>
              <w:t>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3,6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Поголовье скота  и птицы (в сельскохозяйственных организациях)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    -  КРС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snapToGrid w:val="0"/>
                <w:color w:val="000000"/>
                <w:sz w:val="28"/>
                <w:szCs w:val="28"/>
              </w:rPr>
              <w:t>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0,6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          из них коровы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snapToGrid w:val="0"/>
                <w:color w:val="000000"/>
                <w:sz w:val="28"/>
                <w:szCs w:val="28"/>
              </w:rPr>
              <w:t>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0,26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    - свиньи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snapToGrid w:val="0"/>
                <w:color w:val="000000"/>
                <w:sz w:val="28"/>
                <w:szCs w:val="28"/>
              </w:rPr>
              <w:t>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</w:tr>
      <w:tr w:rsidR="008A7691" w:rsidTr="008A7691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Заготовлено кормов в сельскохозяйственных организациях (на начало отчетного года)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тыс. 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</w:rPr>
              <w:t>ц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</w:rPr>
              <w:t>корм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</w:rPr>
              <w:t>.е</w:t>
            </w:r>
            <w:proofErr w:type="gramEnd"/>
            <w:r>
              <w:rPr>
                <w:snapToGrid w:val="0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17,1</w:t>
            </w:r>
          </w:p>
        </w:tc>
      </w:tr>
      <w:tr w:rsidR="008A7691" w:rsidTr="008A7691">
        <w:trPr>
          <w:cantSplit/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ind w:left="112" w:righ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Производство важнейших видов продукции в натуральном выражении (во всех категориях хозяйств):</w:t>
            </w:r>
          </w:p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Зерно в весе после доработки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тыс. 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8,4</w:t>
            </w:r>
          </w:p>
        </w:tc>
      </w:tr>
      <w:tr w:rsidR="008A7691" w:rsidTr="008A7691">
        <w:trPr>
          <w:cantSplit/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Мясо скота и птицы (</w:t>
            </w:r>
            <w:proofErr w:type="spellStart"/>
            <w:r>
              <w:rPr>
                <w:snapToGrid w:val="0"/>
                <w:color w:val="000000"/>
                <w:sz w:val="28"/>
                <w:szCs w:val="28"/>
              </w:rPr>
              <w:t>жив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snapToGrid w:val="0"/>
                <w:color w:val="000000"/>
                <w:sz w:val="28"/>
                <w:szCs w:val="28"/>
              </w:rPr>
              <w:t>ес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тыс. 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0,094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0,145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0,284</w:t>
            </w:r>
          </w:p>
        </w:tc>
      </w:tr>
      <w:tr w:rsidR="008A7691" w:rsidTr="008A7691">
        <w:trPr>
          <w:cantSplit/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Молоко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тыс. 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0,7</w:t>
            </w:r>
          </w:p>
        </w:tc>
      </w:tr>
      <w:tr w:rsidR="008A7691" w:rsidTr="008A7691">
        <w:trPr>
          <w:cantSplit/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Яйца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</w:rPr>
              <w:t>.ш</w:t>
            </w:r>
            <w:proofErr w:type="gramEnd"/>
            <w:r>
              <w:rPr>
                <w:snapToGrid w:val="0"/>
                <w:color w:val="000000"/>
                <w:sz w:val="28"/>
                <w:szCs w:val="28"/>
              </w:rPr>
              <w:t>тук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</w:tr>
      <w:tr w:rsidR="008A7691" w:rsidTr="008A7691">
        <w:trPr>
          <w:cantSplit/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тыс. 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0,24</w:t>
            </w:r>
          </w:p>
        </w:tc>
      </w:tr>
      <w:tr w:rsidR="008A7691" w:rsidTr="008A7691">
        <w:trPr>
          <w:cantSplit/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ind w:left="112" w:righ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тыс. тон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                       0,1</w:t>
            </w:r>
          </w:p>
        </w:tc>
      </w:tr>
    </w:tbl>
    <w:p w:rsidR="008A7691" w:rsidRDefault="008A7691" w:rsidP="008A7691">
      <w:pPr>
        <w:pStyle w:val="a9"/>
        <w:rPr>
          <w:szCs w:val="28"/>
        </w:rPr>
      </w:pPr>
    </w:p>
    <w:p w:rsidR="008A7691" w:rsidRDefault="008A7691" w:rsidP="008A7691">
      <w:pPr>
        <w:pStyle w:val="aa"/>
        <w:jc w:val="both"/>
      </w:pPr>
      <w:r>
        <w:t>По причине  благоприятных погодных условий валовой сбор зерновых культур, в отчетном году он составил 8,4 тысяч тонн, что выше показателя 2008г. на 72,6 %.</w:t>
      </w:r>
    </w:p>
    <w:p w:rsidR="008A7691" w:rsidRDefault="008A7691" w:rsidP="008A7691">
      <w:pPr>
        <w:pStyle w:val="a9"/>
      </w:pPr>
      <w:r>
        <w:t xml:space="preserve">Необходимость исполнения налоговых, кредитных и трудовых обязательств, а так же текущие производственные потребности вынуждают хозяйства забивать скот на реализацию, продавать молодняк. </w:t>
      </w:r>
    </w:p>
    <w:p w:rsidR="008A7691" w:rsidRDefault="008A7691" w:rsidP="008A7691">
      <w:pPr>
        <w:pStyle w:val="a9"/>
      </w:pPr>
      <w:r>
        <w:t xml:space="preserve">          За 2009г. наметился ро</w:t>
      </w:r>
      <w:proofErr w:type="gramStart"/>
      <w:r>
        <w:t>ст в пр</w:t>
      </w:r>
      <w:proofErr w:type="gramEnd"/>
      <w:r>
        <w:t xml:space="preserve">оизводстве мяса и увеличении поголовья скота за счет получения населением кредитов на развитие ЛПХ. </w:t>
      </w:r>
    </w:p>
    <w:p w:rsidR="008A7691" w:rsidRDefault="008A7691" w:rsidP="008A7691">
      <w:pPr>
        <w:pStyle w:val="a9"/>
      </w:pPr>
      <w:r>
        <w:t xml:space="preserve">          Личное подсобное хозяйство специализируется на разведении КРС. В них производится 100% общего объема картофеля, 100% овощей, 50 % мяса, 20 % молока, 100% яиц.</w:t>
      </w:r>
    </w:p>
    <w:p w:rsidR="008A7691" w:rsidRDefault="008A7691" w:rsidP="008A7691">
      <w:pPr>
        <w:pStyle w:val="a9"/>
        <w:jc w:val="right"/>
      </w:pPr>
      <w:r>
        <w:t>Таблица 9</w:t>
      </w:r>
    </w:p>
    <w:p w:rsidR="008A7691" w:rsidRDefault="008A7691" w:rsidP="008A7691">
      <w:pPr>
        <w:pStyle w:val="a9"/>
        <w:rPr>
          <w:b/>
        </w:rPr>
      </w:pPr>
      <w:r>
        <w:rPr>
          <w:b/>
        </w:rPr>
        <w:t xml:space="preserve">                         Характеристика личного подсобного хозяйства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2"/>
        <w:gridCol w:w="1117"/>
        <w:gridCol w:w="1067"/>
        <w:gridCol w:w="1208"/>
        <w:gridCol w:w="1123"/>
        <w:gridCol w:w="1233"/>
        <w:gridCol w:w="1245"/>
        <w:gridCol w:w="1133"/>
      </w:tblGrid>
      <w:tr w:rsidR="008A7691" w:rsidTr="008A7691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 xml:space="preserve">Наименование МО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Кол-во ЛПХ, 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КРС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 xml:space="preserve">Свиньи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Овцы и козы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 xml:space="preserve">Лошади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кролики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птица</w:t>
            </w:r>
          </w:p>
        </w:tc>
      </w:tr>
      <w:tr w:rsidR="008A7691" w:rsidTr="008A7691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Прибрежный сельсовет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198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343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636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479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179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9"/>
            </w:pPr>
            <w:r>
              <w:t>3666</w:t>
            </w:r>
          </w:p>
        </w:tc>
      </w:tr>
    </w:tbl>
    <w:p w:rsidR="008A7691" w:rsidRDefault="008A7691" w:rsidP="008A7691">
      <w:pPr>
        <w:pStyle w:val="a9"/>
        <w:rPr>
          <w:b/>
          <w:szCs w:val="21"/>
        </w:rPr>
      </w:pPr>
    </w:p>
    <w:p w:rsidR="008A7691" w:rsidRDefault="008A7691" w:rsidP="008A7691">
      <w:pPr>
        <w:pStyle w:val="a9"/>
        <w:rPr>
          <w:b/>
          <w:szCs w:val="21"/>
        </w:rPr>
      </w:pPr>
      <w:r>
        <w:rPr>
          <w:b/>
          <w:szCs w:val="21"/>
        </w:rPr>
        <w:t>1.4.4. Связь</w:t>
      </w:r>
    </w:p>
    <w:p w:rsidR="008A7691" w:rsidRDefault="008A7691" w:rsidP="008A7691">
      <w:pPr>
        <w:pStyle w:val="a9"/>
        <w:jc w:val="right"/>
        <w:rPr>
          <w:szCs w:val="21"/>
        </w:rPr>
      </w:pPr>
      <w:r>
        <w:rPr>
          <w:b/>
          <w:szCs w:val="21"/>
        </w:rPr>
        <w:tab/>
      </w:r>
      <w:r>
        <w:rPr>
          <w:szCs w:val="21"/>
        </w:rPr>
        <w:t xml:space="preserve">     Таблица 10</w:t>
      </w:r>
    </w:p>
    <w:p w:rsidR="008A7691" w:rsidRDefault="008A7691" w:rsidP="008A7691">
      <w:pPr>
        <w:pStyle w:val="a9"/>
        <w:jc w:val="center"/>
        <w:rPr>
          <w:b/>
          <w:bCs/>
          <w:szCs w:val="21"/>
        </w:rPr>
      </w:pPr>
      <w:r>
        <w:rPr>
          <w:szCs w:val="21"/>
        </w:rPr>
        <w:t>Основные показатели связи общего пользования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7"/>
        <w:gridCol w:w="1426"/>
        <w:gridCol w:w="1312"/>
      </w:tblGrid>
      <w:tr w:rsidR="008A7691" w:rsidTr="008A7691">
        <w:trPr>
          <w:cantSplit/>
        </w:trPr>
        <w:tc>
          <w:tcPr>
            <w:tcW w:w="7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Показатели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годы</w:t>
            </w:r>
          </w:p>
        </w:tc>
      </w:tr>
      <w:tr w:rsidR="008A7691" w:rsidTr="008A7691">
        <w:trPr>
          <w:cantSplit/>
        </w:trPr>
        <w:tc>
          <w:tcPr>
            <w:tcW w:w="7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2009</w:t>
            </w:r>
          </w:p>
        </w:tc>
      </w:tr>
      <w:tr w:rsidR="008A7691" w:rsidTr="008A7691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Монтированная емкость телефонных станций, номеров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1/100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1/150</w:t>
            </w:r>
          </w:p>
        </w:tc>
      </w:tr>
      <w:tr w:rsidR="008A7691" w:rsidTr="008A7691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Обеспеченность населения квартирными телефонными аппаратами сети общего пользования на 100 семей, штук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13,9</w:t>
            </w:r>
          </w:p>
        </w:tc>
      </w:tr>
    </w:tbl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</w:r>
    </w:p>
    <w:p w:rsidR="008A7691" w:rsidRDefault="008A7691" w:rsidP="008A7691">
      <w:pPr>
        <w:pStyle w:val="a9"/>
        <w:rPr>
          <w:color w:val="FF0000"/>
          <w:szCs w:val="21"/>
        </w:rPr>
      </w:pPr>
      <w:r>
        <w:rPr>
          <w:szCs w:val="21"/>
        </w:rPr>
        <w:tab/>
        <w:t xml:space="preserve">На территории поселения устойчиво принимаются 4 </w:t>
      </w:r>
      <w:proofErr w:type="gramStart"/>
      <w:r>
        <w:rPr>
          <w:szCs w:val="21"/>
        </w:rPr>
        <w:t>телевизионных</w:t>
      </w:r>
      <w:proofErr w:type="gramEnd"/>
      <w:r>
        <w:rPr>
          <w:szCs w:val="21"/>
        </w:rPr>
        <w:t xml:space="preserve"> канала.</w:t>
      </w:r>
      <w:r>
        <w:rPr>
          <w:color w:val="FF0000"/>
          <w:szCs w:val="21"/>
        </w:rPr>
        <w:t xml:space="preserve"> </w:t>
      </w: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  <w:t xml:space="preserve">Услуги почтовой связи оказывает филиал </w:t>
      </w:r>
      <w:proofErr w:type="spellStart"/>
      <w:r>
        <w:rPr>
          <w:szCs w:val="21"/>
        </w:rPr>
        <w:t>Купинского</w:t>
      </w:r>
      <w:proofErr w:type="spellEnd"/>
      <w:r>
        <w:rPr>
          <w:szCs w:val="21"/>
        </w:rPr>
        <w:t xml:space="preserve"> почтамта «Почта России».</w:t>
      </w:r>
    </w:p>
    <w:p w:rsidR="008A7691" w:rsidRDefault="008A7691" w:rsidP="008A7691">
      <w:pPr>
        <w:pStyle w:val="a9"/>
        <w:rPr>
          <w:szCs w:val="21"/>
        </w:rPr>
      </w:pPr>
    </w:p>
    <w:p w:rsidR="008A7691" w:rsidRDefault="008A7691" w:rsidP="008A7691">
      <w:pPr>
        <w:pStyle w:val="a9"/>
        <w:rPr>
          <w:b/>
          <w:szCs w:val="21"/>
        </w:rPr>
      </w:pPr>
      <w:r>
        <w:rPr>
          <w:b/>
          <w:szCs w:val="21"/>
        </w:rPr>
        <w:lastRenderedPageBreak/>
        <w:t>1.4.5. Малое предпринимательство</w:t>
      </w:r>
    </w:p>
    <w:p w:rsidR="008A7691" w:rsidRDefault="008A7691" w:rsidP="008A7691">
      <w:pPr>
        <w:pStyle w:val="a9"/>
        <w:rPr>
          <w:szCs w:val="21"/>
        </w:rPr>
      </w:pPr>
      <w:r>
        <w:rPr>
          <w:b/>
          <w:szCs w:val="21"/>
        </w:rPr>
        <w:tab/>
      </w:r>
      <w:r>
        <w:rPr>
          <w:szCs w:val="21"/>
        </w:rPr>
        <w:t>По состоянию на 01.01.2010 года на территории Прибрежного сельсовета не зарегистрировано ни одного малого предприятия.</w:t>
      </w:r>
    </w:p>
    <w:p w:rsidR="008A7691" w:rsidRDefault="008A7691" w:rsidP="008A7691">
      <w:pPr>
        <w:pStyle w:val="a9"/>
        <w:rPr>
          <w:b/>
          <w:szCs w:val="21"/>
        </w:rPr>
      </w:pPr>
      <w:r>
        <w:rPr>
          <w:szCs w:val="21"/>
        </w:rPr>
        <w:tab/>
      </w:r>
      <w:r>
        <w:rPr>
          <w:b/>
          <w:szCs w:val="21"/>
        </w:rPr>
        <w:t xml:space="preserve"> </w:t>
      </w:r>
    </w:p>
    <w:p w:rsidR="008A7691" w:rsidRDefault="008A7691" w:rsidP="008A7691">
      <w:pPr>
        <w:pStyle w:val="a9"/>
        <w:rPr>
          <w:b/>
          <w:szCs w:val="21"/>
        </w:rPr>
      </w:pPr>
      <w:r>
        <w:rPr>
          <w:b/>
          <w:szCs w:val="21"/>
        </w:rPr>
        <w:t>1.4.6. Торговля и платные услуги</w:t>
      </w: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  <w:t xml:space="preserve">По состоянию на 01.10.2010 года в поселении функционирует 5 торговые точки, в том числе: 5 стационарных магазина (из них магазинов потребительской кооперации – 3).  </w:t>
      </w: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  <w:t>В последние годы в формировании оборота розничной торговли прослеживаются положительные тенденции. Оборот розничной торговли достиг в 2009 году 5,1 млн. рублей.</w:t>
      </w:r>
    </w:p>
    <w:p w:rsidR="008A7691" w:rsidRDefault="008A7691" w:rsidP="008A7691">
      <w:pPr>
        <w:pStyle w:val="a9"/>
        <w:jc w:val="right"/>
        <w:rPr>
          <w:szCs w:val="21"/>
        </w:rPr>
      </w:pPr>
      <w:r>
        <w:rPr>
          <w:szCs w:val="21"/>
        </w:rPr>
        <w:t>Таблица 11</w:t>
      </w:r>
    </w:p>
    <w:p w:rsidR="008A7691" w:rsidRDefault="008A7691" w:rsidP="008A7691">
      <w:pPr>
        <w:pStyle w:val="a9"/>
        <w:jc w:val="center"/>
        <w:rPr>
          <w:szCs w:val="21"/>
        </w:rPr>
      </w:pPr>
      <w:r>
        <w:rPr>
          <w:szCs w:val="21"/>
        </w:rPr>
        <w:t>Основные показатели развития потребительского рынка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7"/>
        <w:gridCol w:w="1133"/>
        <w:gridCol w:w="1106"/>
        <w:gridCol w:w="1107"/>
        <w:gridCol w:w="1107"/>
      </w:tblGrid>
      <w:tr w:rsidR="008A7691" w:rsidTr="008A7691">
        <w:trPr>
          <w:cantSplit/>
        </w:trPr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Показатели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г</w:t>
            </w:r>
            <w:proofErr w:type="gramEnd"/>
            <w:r>
              <w:rPr>
                <w:szCs w:val="21"/>
              </w:rPr>
              <w:t xml:space="preserve"> о </w:t>
            </w:r>
            <w:proofErr w:type="spellStart"/>
            <w:r>
              <w:rPr>
                <w:szCs w:val="21"/>
              </w:rPr>
              <w:t>д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ы</w:t>
            </w:r>
            <w:proofErr w:type="spellEnd"/>
          </w:p>
        </w:tc>
      </w:tr>
      <w:tr w:rsidR="008A7691" w:rsidTr="008A7691">
        <w:trPr>
          <w:cantSplit/>
        </w:trPr>
        <w:tc>
          <w:tcPr>
            <w:tcW w:w="5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2009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1. Оборот розничной торговли (млн. руб.)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5,4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2. Структура оборота розничной торговли</w:t>
            </w:r>
            <w:proofErr w:type="gramStart"/>
            <w:r>
              <w:rPr>
                <w:szCs w:val="21"/>
              </w:rPr>
              <w:t xml:space="preserve"> (%)</w:t>
            </w:r>
            <w:proofErr w:type="gramEnd"/>
          </w:p>
          <w:p w:rsidR="008A7691" w:rsidRDefault="008A7691">
            <w:pPr>
              <w:pStyle w:val="aa"/>
              <w:numPr>
                <w:ilvl w:val="0"/>
                <w:numId w:val="10"/>
              </w:numPr>
              <w:rPr>
                <w:szCs w:val="21"/>
              </w:rPr>
            </w:pPr>
            <w:r>
              <w:rPr>
                <w:szCs w:val="21"/>
              </w:rPr>
              <w:t>продовольственные товары</w:t>
            </w:r>
          </w:p>
          <w:p w:rsidR="008A7691" w:rsidRDefault="008A7691">
            <w:pPr>
              <w:pStyle w:val="aa"/>
              <w:numPr>
                <w:ilvl w:val="0"/>
                <w:numId w:val="10"/>
              </w:numPr>
              <w:rPr>
                <w:szCs w:val="21"/>
              </w:rPr>
            </w:pPr>
            <w:r>
              <w:rPr>
                <w:szCs w:val="21"/>
              </w:rPr>
              <w:t>непродовольственные товары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68,9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31,1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69,4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68,3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68,8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31,2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3. Оборот розничной торговли на душу населения, 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7434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7580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7737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8000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4. Индекс физического объема оборота розничной торговли, % к предыдущему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101,9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5. Объем платных услуг населению (млн. руб.)</w:t>
            </w:r>
          </w:p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в том числе объем бытовых услуг населению</w:t>
            </w:r>
            <w:proofErr w:type="gramStart"/>
            <w:r>
              <w:rPr>
                <w:szCs w:val="21"/>
              </w:rPr>
              <w:t xml:space="preserve"> (%)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0,29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0,32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6. Объем платных услуг на душу населения, 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218,6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306,5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421,9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480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7. Индекс физического объема платных услуг населению, % к предыдущему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110,3</w:t>
            </w:r>
          </w:p>
        </w:tc>
      </w:tr>
    </w:tbl>
    <w:p w:rsidR="008A7691" w:rsidRDefault="008A7691" w:rsidP="008A7691">
      <w:pPr>
        <w:ind w:firstLine="720"/>
        <w:jc w:val="both"/>
        <w:rPr>
          <w:szCs w:val="21"/>
        </w:rPr>
      </w:pP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  <w:t>Объем платных услуг, оказанных населению, в 2009 году составил 0,32 млн. рублей и вырос по сравнению с 2006  годом на 140%.  Основная доля 76% от общего объема оказанных услуг приходится на долю предоставляемых коммунальных услуг, остальная часть приходится на оказанные услуги населению ОАО «Прибрежное».</w:t>
      </w:r>
    </w:p>
    <w:p w:rsidR="008A7691" w:rsidRDefault="008A7691" w:rsidP="008A7691">
      <w:pPr>
        <w:pStyle w:val="a9"/>
        <w:rPr>
          <w:szCs w:val="21"/>
        </w:rPr>
      </w:pPr>
      <w:r>
        <w:rPr>
          <w:szCs w:val="21"/>
        </w:rPr>
        <w:tab/>
        <w:t xml:space="preserve"> </w:t>
      </w:r>
    </w:p>
    <w:p w:rsidR="008A7691" w:rsidRDefault="008A7691" w:rsidP="008A7691">
      <w:pPr>
        <w:pStyle w:val="a9"/>
        <w:rPr>
          <w:szCs w:val="21"/>
        </w:rPr>
      </w:pPr>
    </w:p>
    <w:p w:rsidR="008A7691" w:rsidRDefault="008A7691" w:rsidP="008A7691">
      <w:pPr>
        <w:pStyle w:val="a9"/>
        <w:rPr>
          <w:szCs w:val="21"/>
        </w:rPr>
      </w:pPr>
    </w:p>
    <w:p w:rsidR="008A7691" w:rsidRDefault="008A7691" w:rsidP="008A7691">
      <w:pPr>
        <w:pStyle w:val="a9"/>
        <w:rPr>
          <w:b/>
          <w:szCs w:val="28"/>
        </w:rPr>
      </w:pPr>
      <w:r>
        <w:rPr>
          <w:b/>
          <w:szCs w:val="28"/>
        </w:rPr>
        <w:t>1.5. Экологическая обстановка</w:t>
      </w:r>
    </w:p>
    <w:p w:rsidR="008A7691" w:rsidRDefault="008A7691" w:rsidP="008A7691">
      <w:pPr>
        <w:pStyle w:val="a9"/>
        <w:rPr>
          <w:b/>
          <w:szCs w:val="28"/>
        </w:rPr>
      </w:pPr>
    </w:p>
    <w:p w:rsidR="008A7691" w:rsidRDefault="008A7691" w:rsidP="008A76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Экологическая обстановка на территории поселения благоприятная, так как нет вредных производств. Санкционированные свалки содержатся в порядке, несанкционированных свалок нет.</w:t>
      </w:r>
    </w:p>
    <w:p w:rsidR="008A7691" w:rsidRDefault="008A7691" w:rsidP="008A7691">
      <w:pPr>
        <w:jc w:val="both"/>
        <w:rPr>
          <w:sz w:val="28"/>
          <w:szCs w:val="28"/>
        </w:rPr>
      </w:pPr>
    </w:p>
    <w:p w:rsidR="008A7691" w:rsidRDefault="008A7691" w:rsidP="008A76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1.6. Исполнение бюджета</w:t>
      </w:r>
    </w:p>
    <w:p w:rsidR="008A7691" w:rsidRDefault="008A7691" w:rsidP="008A76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течение 2006-2009 гг. прослеживается положительная тенденция значительного роста доходной части бюджета Прибрежного сельсовета. </w:t>
      </w:r>
    </w:p>
    <w:p w:rsidR="008A7691" w:rsidRDefault="008A7691" w:rsidP="008A7691">
      <w:pPr>
        <w:jc w:val="both"/>
        <w:rPr>
          <w:sz w:val="28"/>
          <w:szCs w:val="28"/>
        </w:rPr>
      </w:pPr>
    </w:p>
    <w:p w:rsidR="008A7691" w:rsidRDefault="008A7691" w:rsidP="008A7691">
      <w:pPr>
        <w:pStyle w:val="1"/>
        <w:rPr>
          <w:b w:val="0"/>
          <w:bCs w:val="0"/>
        </w:rPr>
      </w:pPr>
      <w:r>
        <w:rPr>
          <w:b w:val="0"/>
          <w:bCs w:val="0"/>
        </w:rPr>
        <w:t>Таблица 12</w:t>
      </w:r>
    </w:p>
    <w:p w:rsidR="008A7691" w:rsidRDefault="008A7691" w:rsidP="008A7691">
      <w:pPr>
        <w:pStyle w:val="2"/>
      </w:pPr>
      <w:r>
        <w:t>Структура бюджета поселения</w:t>
      </w:r>
    </w:p>
    <w:p w:rsidR="008A7691" w:rsidRDefault="008A7691" w:rsidP="008A7691"/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7"/>
        <w:gridCol w:w="1133"/>
        <w:gridCol w:w="1106"/>
        <w:gridCol w:w="1107"/>
        <w:gridCol w:w="1107"/>
      </w:tblGrid>
      <w:tr w:rsidR="008A7691" w:rsidTr="008A7691">
        <w:trPr>
          <w:cantSplit/>
        </w:trPr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Показатели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г</w:t>
            </w:r>
            <w:proofErr w:type="gramEnd"/>
            <w:r>
              <w:rPr>
                <w:szCs w:val="21"/>
              </w:rPr>
              <w:t xml:space="preserve"> о </w:t>
            </w:r>
            <w:proofErr w:type="spellStart"/>
            <w:r>
              <w:rPr>
                <w:szCs w:val="21"/>
              </w:rPr>
              <w:t>д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ы</w:t>
            </w:r>
            <w:proofErr w:type="spellEnd"/>
          </w:p>
        </w:tc>
      </w:tr>
      <w:tr w:rsidR="008A7691" w:rsidTr="008A7691">
        <w:trPr>
          <w:cantSplit/>
        </w:trPr>
        <w:tc>
          <w:tcPr>
            <w:tcW w:w="5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91" w:rsidRDefault="008A7691">
            <w:pPr>
              <w:rPr>
                <w:sz w:val="28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2009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1. Доходы бюджета (млн. руб.), 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5,0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в том числе  на душу населения, 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1978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4928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6893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7357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2. Структура доходной части бюджета по источникам</w:t>
            </w:r>
            <w:proofErr w:type="gramStart"/>
            <w:r>
              <w:rPr>
                <w:szCs w:val="21"/>
              </w:rPr>
              <w:t xml:space="preserve"> (%):</w:t>
            </w:r>
            <w:proofErr w:type="gramEnd"/>
          </w:p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  налоговые поступления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30,28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5,5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плата за ресурсы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поступления из фонда финансовой помощи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69,5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81,2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86,7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87,0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прочие доходы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7,5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3. Собственные доходы бюджета, тыс. 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413,8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783,1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627,9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643,5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в том числе:</w:t>
            </w:r>
          </w:p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земельный налог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182,2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78,7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25,7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налоги на доходы физических лиц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55,8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89,3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112,7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142,5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налог на имущество физических лиц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18,7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15,4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доходы от имущества, сдаваемого в аренду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18,8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единый сельхозналог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19,0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47,2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73,5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прочие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472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366,4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367,6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в том числе  на душу населения, 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603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1141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916,6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953,3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4. Расходы бюджета, тыс. руб., 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1356,8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3710,5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4658,2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4955,0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в том числе  на душу населения, 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1978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5408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6800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7340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5. Структура расходной части бюджета по направлениям</w:t>
            </w:r>
            <w:proofErr w:type="gramStart"/>
            <w:r>
              <w:rPr>
                <w:szCs w:val="21"/>
              </w:rPr>
              <w:t xml:space="preserve"> (%)</w:t>
            </w:r>
            <w:proofErr w:type="gramEnd"/>
          </w:p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культура</w:t>
            </w:r>
          </w:p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МЧС</w:t>
            </w:r>
          </w:p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физкультура и спорт</w:t>
            </w:r>
          </w:p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жилищно-коммунальное хозяйство</w:t>
            </w:r>
          </w:p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 государственное и муниципальное управление</w:t>
            </w:r>
          </w:p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-пенсионное обеспечение</w:t>
            </w:r>
          </w:p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-прочие расходы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43,6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0,37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0,37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8,2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46,5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0,98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40,7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0,6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26,3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26,2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0,7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5,5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46,3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0,7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17,9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29,8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1,1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4,2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61,6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0,5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10,1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20,3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1,0</w:t>
            </w:r>
          </w:p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6,5</w:t>
            </w:r>
          </w:p>
        </w:tc>
      </w:tr>
      <w:tr w:rsidR="008A7691" w:rsidTr="008A7691">
        <w:trPr>
          <w:cantSplit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szCs w:val="21"/>
              </w:rPr>
            </w:pPr>
            <w:r>
              <w:rPr>
                <w:szCs w:val="21"/>
              </w:rPr>
              <w:t>6. Дефицит</w:t>
            </w:r>
            <w:proofErr w:type="gramStart"/>
            <w:r>
              <w:rPr>
                <w:szCs w:val="21"/>
              </w:rPr>
              <w:t xml:space="preserve"> (-), </w:t>
            </w:r>
            <w:proofErr w:type="spellStart"/>
            <w:proofErr w:type="gramEnd"/>
            <w:r>
              <w:rPr>
                <w:szCs w:val="21"/>
              </w:rPr>
              <w:t>профицит</w:t>
            </w:r>
            <w:proofErr w:type="spellEnd"/>
            <w:r>
              <w:rPr>
                <w:szCs w:val="21"/>
              </w:rPr>
              <w:t xml:space="preserve"> (+) бюджета, тыс. 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</w:tbl>
    <w:p w:rsidR="008A7691" w:rsidRDefault="008A7691" w:rsidP="008A7691"/>
    <w:p w:rsidR="008A7691" w:rsidRDefault="008A7691" w:rsidP="008A7691">
      <w:pPr>
        <w:ind w:firstLine="708"/>
        <w:jc w:val="both"/>
        <w:rPr>
          <w:sz w:val="28"/>
          <w:szCs w:val="28"/>
        </w:rPr>
      </w:pPr>
    </w:p>
    <w:p w:rsidR="008A7691" w:rsidRDefault="008A7691" w:rsidP="008A7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поселения за 2009 год по доходам исполнен на 100,4%. </w:t>
      </w:r>
    </w:p>
    <w:p w:rsidR="008A7691" w:rsidRDefault="008A7691" w:rsidP="008A7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по расходам в 2009 году составило 95,7%. </w:t>
      </w:r>
    </w:p>
    <w:p w:rsidR="008A7691" w:rsidRDefault="008A7691" w:rsidP="008A7691">
      <w:pPr>
        <w:pStyle w:val="a9"/>
        <w:ind w:firstLine="360"/>
        <w:rPr>
          <w:szCs w:val="28"/>
        </w:rPr>
      </w:pPr>
    </w:p>
    <w:p w:rsidR="008A7691" w:rsidRDefault="008A7691" w:rsidP="008A76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A7691" w:rsidRDefault="008A7691" w:rsidP="008A7691">
      <w:pPr>
        <w:jc w:val="both"/>
        <w:rPr>
          <w:sz w:val="28"/>
          <w:szCs w:val="28"/>
        </w:rPr>
      </w:pPr>
    </w:p>
    <w:p w:rsidR="008A7691" w:rsidRDefault="008A7691" w:rsidP="008A76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A7691" w:rsidRDefault="008A7691" w:rsidP="008A76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A7691" w:rsidRDefault="008A7691" w:rsidP="008A7691">
      <w:pPr>
        <w:jc w:val="both"/>
        <w:rPr>
          <w:sz w:val="28"/>
          <w:szCs w:val="28"/>
        </w:rPr>
      </w:pPr>
    </w:p>
    <w:p w:rsidR="008A7691" w:rsidRDefault="008A7691" w:rsidP="008A7691">
      <w:pPr>
        <w:jc w:val="both"/>
        <w:rPr>
          <w:sz w:val="28"/>
          <w:szCs w:val="28"/>
        </w:rPr>
      </w:pPr>
    </w:p>
    <w:p w:rsidR="008A7691" w:rsidRDefault="008A7691" w:rsidP="008A7691">
      <w:pPr>
        <w:jc w:val="both"/>
        <w:rPr>
          <w:sz w:val="28"/>
          <w:szCs w:val="28"/>
        </w:rPr>
      </w:pPr>
    </w:p>
    <w:p w:rsidR="008A7691" w:rsidRDefault="008A7691" w:rsidP="008A7691">
      <w:pPr>
        <w:jc w:val="both"/>
        <w:rPr>
          <w:sz w:val="28"/>
          <w:szCs w:val="28"/>
        </w:rPr>
      </w:pPr>
    </w:p>
    <w:p w:rsidR="008A7691" w:rsidRDefault="008A7691" w:rsidP="008A7691">
      <w:pPr>
        <w:jc w:val="both"/>
        <w:rPr>
          <w:sz w:val="28"/>
          <w:szCs w:val="28"/>
        </w:rPr>
      </w:pPr>
    </w:p>
    <w:p w:rsidR="008A7691" w:rsidRDefault="008A7691" w:rsidP="008A7691">
      <w:pPr>
        <w:jc w:val="both"/>
        <w:rPr>
          <w:sz w:val="28"/>
          <w:szCs w:val="28"/>
        </w:rPr>
      </w:pPr>
    </w:p>
    <w:p w:rsidR="008A7691" w:rsidRDefault="008A7691" w:rsidP="008A769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2. Основные проблемы социально-экономического развития </w:t>
      </w:r>
    </w:p>
    <w:p w:rsidR="008A7691" w:rsidRDefault="008A7691" w:rsidP="008A7691">
      <w:pPr>
        <w:pStyle w:val="30"/>
        <w:rPr>
          <w:szCs w:val="21"/>
        </w:rPr>
      </w:pPr>
      <w:r>
        <w:rPr>
          <w:szCs w:val="21"/>
        </w:rPr>
        <w:t xml:space="preserve">На развитие  Прибрежного сельсовета  влияют практически все характерные для Новосибирской области и России в целом негативные тенденции последнего времени. Проблемная ситуация усугубляется еще и неблагоприятными природно-климатическими и </w:t>
      </w:r>
      <w:proofErr w:type="spellStart"/>
      <w:r>
        <w:rPr>
          <w:szCs w:val="21"/>
        </w:rPr>
        <w:t>экономико</w:t>
      </w:r>
      <w:proofErr w:type="spellEnd"/>
      <w:r>
        <w:rPr>
          <w:szCs w:val="21"/>
        </w:rPr>
        <w:t>–географическими условиями (удаленность основных рынков), отставанием развития производственной и социальной инфраструктуры.</w:t>
      </w:r>
    </w:p>
    <w:p w:rsidR="008A7691" w:rsidRDefault="008A7691" w:rsidP="008A7691">
      <w:pPr>
        <w:pStyle w:val="30"/>
        <w:rPr>
          <w:szCs w:val="21"/>
        </w:rPr>
      </w:pPr>
      <w:r>
        <w:rPr>
          <w:szCs w:val="21"/>
        </w:rPr>
        <w:t>Основные проблемы социально-экономического развития района на планируемый период следующие:</w:t>
      </w:r>
    </w:p>
    <w:p w:rsidR="008A7691" w:rsidRDefault="008A7691" w:rsidP="008A7691">
      <w:pPr>
        <w:pStyle w:val="30"/>
        <w:rPr>
          <w:szCs w:val="21"/>
        </w:rPr>
      </w:pPr>
      <w:r>
        <w:rPr>
          <w:szCs w:val="21"/>
        </w:rPr>
        <w:t xml:space="preserve"> </w:t>
      </w:r>
      <w:r>
        <w:rPr>
          <w:b/>
          <w:szCs w:val="21"/>
        </w:rPr>
        <w:t xml:space="preserve">2.1. Невысокий уровень жизни населения при значительной социальной и экономической дифференциации. </w:t>
      </w: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szCs w:val="21"/>
        </w:rPr>
        <w:t>Резкая дифференциация населения по уровню доходов при низком их среднем уровне снижает качество жизни значительной части населения поселения.</w:t>
      </w: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szCs w:val="21"/>
        </w:rPr>
        <w:t xml:space="preserve">По-прежнему высоко число </w:t>
      </w:r>
      <w:proofErr w:type="gramStart"/>
      <w:r>
        <w:rPr>
          <w:szCs w:val="21"/>
        </w:rPr>
        <w:t>нуждающихся</w:t>
      </w:r>
      <w:proofErr w:type="gramEnd"/>
      <w:r>
        <w:rPr>
          <w:szCs w:val="21"/>
        </w:rPr>
        <w:t xml:space="preserve"> в социальной поддержке. </w:t>
      </w: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b/>
          <w:szCs w:val="21"/>
        </w:rPr>
        <w:t>2.2. Проблема занятости.</w:t>
      </w:r>
      <w:r>
        <w:rPr>
          <w:szCs w:val="21"/>
        </w:rPr>
        <w:t xml:space="preserve"> Уровень безработицы остается достаточно высоким, создается мало новых рабочих мест. Усиливается дефицит квалифицированных рабочих кадров, в особенности в сельском хозяйстве. Существует проблема недостаточного трудоустройства учащихся в летний период, не осуществляется квотирование рабочих мест для несовершеннолетних граждан в возрасте от 16 до 18 лет  на предприятиях и организациях.</w:t>
      </w:r>
    </w:p>
    <w:p w:rsidR="008A7691" w:rsidRDefault="008A7691" w:rsidP="008A7691">
      <w:pPr>
        <w:pStyle w:val="30"/>
        <w:ind w:firstLine="0"/>
        <w:rPr>
          <w:szCs w:val="21"/>
        </w:rPr>
      </w:pP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b/>
          <w:szCs w:val="21"/>
        </w:rPr>
        <w:t xml:space="preserve">2.3. Проблемы в сфере образования. </w:t>
      </w:r>
      <w:r>
        <w:rPr>
          <w:szCs w:val="21"/>
        </w:rPr>
        <w:t>Остается неудовлетворительным материальное снабжение школ. Материальная и техническая база образовательных учреждений не в полной мере приведена в соответствие с современными требованиями к обучению и воспитанию детей. Требуют капитального ремонта все образовательные учреждения</w:t>
      </w:r>
      <w:proofErr w:type="gramStart"/>
      <w:r>
        <w:rPr>
          <w:szCs w:val="21"/>
        </w:rPr>
        <w:t xml:space="preserve">. </w:t>
      </w:r>
      <w:proofErr w:type="gramEnd"/>
    </w:p>
    <w:p w:rsidR="008A7691" w:rsidRDefault="008A7691" w:rsidP="008A7691">
      <w:pPr>
        <w:pStyle w:val="a9"/>
        <w:ind w:firstLine="741"/>
        <w:rPr>
          <w:color w:val="FF0000"/>
          <w:szCs w:val="21"/>
        </w:rPr>
      </w:pPr>
      <w:r>
        <w:rPr>
          <w:color w:val="FF0000"/>
          <w:szCs w:val="21"/>
        </w:rPr>
        <w:t xml:space="preserve">.   </w:t>
      </w: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b/>
          <w:szCs w:val="21"/>
        </w:rPr>
        <w:t>2.4. Проблемы в сфере здравоохранения</w:t>
      </w:r>
      <w:r>
        <w:rPr>
          <w:szCs w:val="21"/>
        </w:rPr>
        <w:t xml:space="preserve">. Требует укрепления  материальная база системы здравоохранения, необходим ремонт </w:t>
      </w:r>
      <w:proofErr w:type="spellStart"/>
      <w:r>
        <w:rPr>
          <w:szCs w:val="21"/>
        </w:rPr>
        <w:t>ФАПов</w:t>
      </w:r>
      <w:proofErr w:type="spellEnd"/>
      <w:r>
        <w:rPr>
          <w:szCs w:val="21"/>
        </w:rPr>
        <w:t xml:space="preserve">. </w:t>
      </w:r>
    </w:p>
    <w:p w:rsidR="008A7691" w:rsidRDefault="008A7691" w:rsidP="008A7691">
      <w:pPr>
        <w:pStyle w:val="30"/>
        <w:ind w:firstLine="741"/>
        <w:rPr>
          <w:szCs w:val="21"/>
        </w:rPr>
      </w:pP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b/>
          <w:szCs w:val="21"/>
        </w:rPr>
        <w:t>2.5. Проблемы в сфере культуры</w:t>
      </w:r>
      <w:r>
        <w:rPr>
          <w:szCs w:val="21"/>
        </w:rPr>
        <w:t xml:space="preserve">. В связи с отсутствием достаточного финансирования не обновляется материально-техническая база учреждений культуры современным световым, звуковым оборудованием, музыкальными инструментами, более 10 лет полностью отсутствует комплектование книжного фонда библиотечной системы, на недостаточном уровне ведется комплектование библиотек периодическими изданиями. </w:t>
      </w: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b/>
          <w:szCs w:val="21"/>
        </w:rPr>
        <w:lastRenderedPageBreak/>
        <w:t>2.6. Проблемы в сфере физической культуры и спорта.</w:t>
      </w:r>
      <w:r>
        <w:rPr>
          <w:szCs w:val="21"/>
        </w:rPr>
        <w:t xml:space="preserve"> Недостаточное качество общедоступной социальной инфраструктуры, ориентированной на массовые слои населения: не обновляется  материально-техническая база учреждений системы физической культуры и спорта.</w:t>
      </w:r>
    </w:p>
    <w:p w:rsidR="008A7691" w:rsidRDefault="008A7691" w:rsidP="008A7691">
      <w:pPr>
        <w:pStyle w:val="30"/>
        <w:ind w:firstLine="741"/>
        <w:rPr>
          <w:szCs w:val="21"/>
        </w:rPr>
      </w:pPr>
    </w:p>
    <w:p w:rsidR="008A7691" w:rsidRDefault="008A7691" w:rsidP="008A7691">
      <w:pPr>
        <w:pStyle w:val="30"/>
        <w:ind w:firstLine="0"/>
        <w:rPr>
          <w:szCs w:val="21"/>
        </w:rPr>
      </w:pPr>
      <w:r>
        <w:rPr>
          <w:szCs w:val="21"/>
        </w:rPr>
        <w:t xml:space="preserve">         </w:t>
      </w:r>
      <w:r>
        <w:rPr>
          <w:b/>
          <w:szCs w:val="21"/>
        </w:rPr>
        <w:t xml:space="preserve">2.7. Проблемы развития жилищно-коммунального хозяйства. </w:t>
      </w:r>
      <w:r>
        <w:rPr>
          <w:szCs w:val="21"/>
        </w:rPr>
        <w:t xml:space="preserve">Основными проблемами развития данной отрасли является высокая степень износа основных производственных фондов и как следствие этого - невысокое качество предоставляемых услуг. </w:t>
      </w: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szCs w:val="21"/>
        </w:rPr>
        <w:t xml:space="preserve">   Расходы на устранение аварийных выходов из строя техники, приобретений запчастей составляют значительную долю в общем объеме затрат. </w:t>
      </w: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szCs w:val="21"/>
        </w:rPr>
        <w:t>Восполнение выбывающих основных сре</w:t>
      </w:r>
      <w:proofErr w:type="gramStart"/>
      <w:r>
        <w:rPr>
          <w:szCs w:val="21"/>
        </w:rPr>
        <w:t>дств пр</w:t>
      </w:r>
      <w:proofErr w:type="gramEnd"/>
      <w:r>
        <w:rPr>
          <w:szCs w:val="21"/>
        </w:rPr>
        <w:t>актически не происходит. Нет автономного электроснабжения предприятий ЖКХ.</w:t>
      </w: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szCs w:val="21"/>
        </w:rPr>
        <w:t>Острой проблемой стоит замена котлов и ремонт котельной, а также ремонт тепловых сетей и водопровода. По причине недофинансирования ремонт не производится и качество услуг ухудшается с каждым годом, и качество питьевой воды может понизиться, что приведет к большим заболеваниям по муниципальному образованию.</w:t>
      </w:r>
    </w:p>
    <w:p w:rsidR="008A7691" w:rsidRDefault="008A7691" w:rsidP="008A7691">
      <w:pPr>
        <w:ind w:firstLine="74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2.8. Проблемы безопасности жизни (безнадзорность, правонарушения, алкоголизм, наркомания и т.д.) </w:t>
      </w:r>
      <w:r>
        <w:rPr>
          <w:b/>
          <w:szCs w:val="21"/>
        </w:rPr>
        <w:t xml:space="preserve"> </w:t>
      </w:r>
      <w:r>
        <w:rPr>
          <w:sz w:val="28"/>
          <w:szCs w:val="28"/>
        </w:rPr>
        <w:t xml:space="preserve">Проблема оказания психологической помощи несовершеннолетним является социально-значимой в связи с широкой распространенностью негативных явлений в семье, школьной и социальной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 xml:space="preserve"> в детско-подростковой среде и, как следствие, повышение криминальной активности детей и подростков, их безнадзорности. В муниципальном образовании отсутствуют специалист - психологи, которые оказывали бы психологическую помощь детям в образовательных учреждениях, социальных службах, службах экстренной психологической помощи по телефону (телефон «Доверия»).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оказывается достаточной материальной поддержки детям, находящимся в социально-опасном положении, для приобретения учебной литературы, обеспечения горячего питания, прохождения и обследования в областных учреждениях здравоохранения (установление и подтверждение инвалидности).</w:t>
      </w: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b/>
          <w:szCs w:val="21"/>
        </w:rPr>
        <w:t xml:space="preserve">2.9. Проблемы развития агропромышленного комплекса. </w:t>
      </w:r>
      <w:r>
        <w:rPr>
          <w:szCs w:val="21"/>
        </w:rPr>
        <w:t xml:space="preserve">Наиболее острой проблемой в агропромышленном комплексе  муниципального образования  является сложное финансовое состояние предприятий сельского хозяйства, которое характеризуется ростом кредиторской задолженностью,  убыточностью предприятий. Основными причинами являются </w:t>
      </w:r>
      <w:proofErr w:type="spellStart"/>
      <w:r>
        <w:rPr>
          <w:szCs w:val="21"/>
        </w:rPr>
        <w:t>природно</w:t>
      </w:r>
      <w:proofErr w:type="spellEnd"/>
      <w:r>
        <w:rPr>
          <w:szCs w:val="21"/>
        </w:rPr>
        <w:t xml:space="preserve"> – климатические условия и нехватки финансовых средств понижается урожайность, повышается стоимость ГСМ, цены на сельскохозяйственную продукцию занижены</w:t>
      </w:r>
      <w:proofErr w:type="gramStart"/>
      <w:r>
        <w:rPr>
          <w:szCs w:val="21"/>
        </w:rPr>
        <w:t xml:space="preserve">   О</w:t>
      </w:r>
      <w:proofErr w:type="gramEnd"/>
      <w:r>
        <w:rPr>
          <w:szCs w:val="21"/>
        </w:rPr>
        <w:t>стается низкой рентабельность сельскохозяйственного производства.</w:t>
      </w: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szCs w:val="21"/>
        </w:rPr>
        <w:t>Очень остро стоит проблема высокого физического и морального износа основных производственных фондов отрасли.</w:t>
      </w:r>
    </w:p>
    <w:p w:rsidR="008A7691" w:rsidRDefault="008A7691" w:rsidP="008A7691">
      <w:pPr>
        <w:pStyle w:val="30"/>
        <w:ind w:firstLine="741"/>
        <w:rPr>
          <w:szCs w:val="21"/>
        </w:rPr>
      </w:pPr>
      <w:r>
        <w:rPr>
          <w:szCs w:val="21"/>
        </w:rPr>
        <w:t xml:space="preserve"> </w:t>
      </w:r>
      <w:r>
        <w:rPr>
          <w:b/>
          <w:szCs w:val="21"/>
        </w:rPr>
        <w:t xml:space="preserve">2.10. Низкий уровень инвестирования. </w:t>
      </w:r>
      <w:r>
        <w:rPr>
          <w:szCs w:val="21"/>
        </w:rPr>
        <w:t xml:space="preserve">Продолжается негативная тенденция отрицательной динамики снижения инвестиций в основной капитал. Величина инвестиций не обеспечивает восполнение выбывающих и морально устаревших основных фондов. Основным источником инвестиций в основной капитал, по-прежнему, остаются собственные средства, внутренние ресурсы </w:t>
      </w:r>
      <w:r>
        <w:rPr>
          <w:szCs w:val="21"/>
        </w:rPr>
        <w:lastRenderedPageBreak/>
        <w:t xml:space="preserve">предприятий (прибыль, амортизационные отчисления).                                                            </w:t>
      </w:r>
      <w:r>
        <w:rPr>
          <w:b/>
          <w:szCs w:val="21"/>
        </w:rPr>
        <w:t xml:space="preserve">2.11. Проблемы транспортно-дорожного комплекса и связи. </w:t>
      </w:r>
      <w:r>
        <w:rPr>
          <w:szCs w:val="21"/>
        </w:rPr>
        <w:t>В дорожно-транспортном комплексе сохраняется высокий уровень старения и износа основных фондов. Низкий технический уровень существующих дорог в поселении способствует росту стоимости грузоперевозок, снижению сроков службы автомобильного транспорта, увеличению расходов на техническое обслуживание, повышенному сбросу вредных веществ в атмосферу.</w:t>
      </w:r>
    </w:p>
    <w:p w:rsidR="008A7691" w:rsidRDefault="008A7691" w:rsidP="008A7691">
      <w:pPr>
        <w:pStyle w:val="30"/>
        <w:ind w:firstLine="720"/>
        <w:rPr>
          <w:szCs w:val="21"/>
        </w:rPr>
      </w:pPr>
      <w:r>
        <w:rPr>
          <w:szCs w:val="21"/>
        </w:rPr>
        <w:t>Все населенные пункты муниципального образования имеют ненадежную связь с районным центром. В селах отсутствуют дороги с твердым покрытием</w:t>
      </w:r>
    </w:p>
    <w:p w:rsidR="008A7691" w:rsidRDefault="008A7691" w:rsidP="008A7691">
      <w:pPr>
        <w:pStyle w:val="30"/>
        <w:ind w:firstLine="709"/>
        <w:rPr>
          <w:szCs w:val="21"/>
        </w:rPr>
      </w:pPr>
      <w:r>
        <w:rPr>
          <w:szCs w:val="21"/>
        </w:rPr>
        <w:t xml:space="preserve">Уровень телефонизации населения  поселения ниже </w:t>
      </w:r>
      <w:proofErr w:type="spellStart"/>
      <w:r>
        <w:rPr>
          <w:szCs w:val="21"/>
        </w:rPr>
        <w:t>среднеобластных</w:t>
      </w:r>
      <w:proofErr w:type="spellEnd"/>
      <w:r>
        <w:rPr>
          <w:szCs w:val="21"/>
        </w:rPr>
        <w:t xml:space="preserve"> значений. Потребности населения в услугах телефонной связи не удовлетворены полностью. </w:t>
      </w:r>
    </w:p>
    <w:p w:rsidR="008A7691" w:rsidRDefault="008A7691" w:rsidP="008A7691">
      <w:pPr>
        <w:ind w:firstLine="7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Проблемы потребительского рынка товаров и услуг. </w:t>
      </w:r>
    </w:p>
    <w:p w:rsidR="008A7691" w:rsidRDefault="008A7691" w:rsidP="008A7691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Удаленность поселения от районного и областного центра, железнодорожной станции способствует значительному росту цен на товары (особенно на непродовольственные) и услуги, ограниченному предложению товаров первой необходимости, строительных материалов.</w:t>
      </w:r>
    </w:p>
    <w:p w:rsidR="008A7691" w:rsidRDefault="008A7691" w:rsidP="008A7691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Серьезной проблемой является недостаточное  обеспечение потребительской кооперацией населения малых сел продуктами питания и промышленными товарами повседневного спроса.</w:t>
      </w:r>
    </w:p>
    <w:p w:rsidR="008A7691" w:rsidRDefault="008A7691" w:rsidP="008A7691">
      <w:pPr>
        <w:ind w:firstLine="74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2.13. Проблемы охраны окружающей среды. </w:t>
      </w:r>
      <w:r>
        <w:rPr>
          <w:sz w:val="28"/>
          <w:szCs w:val="28"/>
        </w:rPr>
        <w:t>Увеличивается объем выбросов вредных примесей в атмосферу. Основными источниками загрязнения атмосферы являются автомобильный транспорт, отопительные котельные.</w:t>
      </w:r>
    </w:p>
    <w:p w:rsidR="008A7691" w:rsidRDefault="008A7691" w:rsidP="008A7691">
      <w:pPr>
        <w:pStyle w:val="23"/>
        <w:ind w:firstLine="741"/>
        <w:rPr>
          <w:szCs w:val="21"/>
        </w:rPr>
      </w:pPr>
      <w:r>
        <w:rPr>
          <w:szCs w:val="21"/>
        </w:rPr>
        <w:t xml:space="preserve">Отсутствуют отстойники в системах водопроводов в большинстве населенных пунктов поселения. Неудовлетворительное санитарное состояние отстойников отражается в конечном результате на качестве питьевой воды и пагубно влияет на состояние здоровья людей, приводит к </w:t>
      </w:r>
      <w:proofErr w:type="gramStart"/>
      <w:r>
        <w:rPr>
          <w:szCs w:val="21"/>
        </w:rPr>
        <w:t>росту инфекционных заболеваний</w:t>
      </w:r>
      <w:proofErr w:type="gramEnd"/>
      <w:r>
        <w:rPr>
          <w:szCs w:val="21"/>
        </w:rPr>
        <w:t xml:space="preserve">. </w:t>
      </w:r>
    </w:p>
    <w:p w:rsidR="008A7691" w:rsidRDefault="008A7691" w:rsidP="008A7691">
      <w:pPr>
        <w:pStyle w:val="23"/>
        <w:ind w:firstLine="741"/>
        <w:rPr>
          <w:szCs w:val="21"/>
        </w:rPr>
      </w:pPr>
      <w:r>
        <w:rPr>
          <w:szCs w:val="21"/>
        </w:rPr>
        <w:t>Не соответствует санитарным нормам по железу, цветности, мутности питьевая вода в с</w:t>
      </w:r>
      <w:proofErr w:type="gramStart"/>
      <w:r>
        <w:rPr>
          <w:szCs w:val="21"/>
        </w:rPr>
        <w:t>.Н</w:t>
      </w:r>
      <w:proofErr w:type="gramEnd"/>
      <w:r>
        <w:rPr>
          <w:szCs w:val="21"/>
        </w:rPr>
        <w:t xml:space="preserve">овопокровка и деревнях Канавы и </w:t>
      </w:r>
      <w:proofErr w:type="spellStart"/>
      <w:r>
        <w:rPr>
          <w:szCs w:val="21"/>
        </w:rPr>
        <w:t>Чебаклы</w:t>
      </w:r>
      <w:proofErr w:type="spellEnd"/>
      <w:r>
        <w:rPr>
          <w:szCs w:val="21"/>
        </w:rPr>
        <w:t>.</w:t>
      </w:r>
    </w:p>
    <w:p w:rsidR="008A7691" w:rsidRDefault="008A7691" w:rsidP="008A7691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 решена ситуация образования и хранения отходов, как производственных, так и бытовых. Свалки не оборудованы информационными знаками, отходы в подавляющем большинстве не буртуются. </w:t>
      </w:r>
    </w:p>
    <w:p w:rsidR="008A7691" w:rsidRDefault="008A7691" w:rsidP="008A7691">
      <w:pPr>
        <w:ind w:firstLine="7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2.14. Проблемы малых сел.</w:t>
      </w:r>
    </w:p>
    <w:p w:rsidR="008A7691" w:rsidRDefault="008A7691" w:rsidP="008A7691">
      <w:pPr>
        <w:pStyle w:val="aa"/>
        <w:jc w:val="both"/>
      </w:pPr>
      <w:r>
        <w:t xml:space="preserve">На территории Муниципального образования расположено 2 малых села деревни Канавы и </w:t>
      </w:r>
      <w:proofErr w:type="spellStart"/>
      <w:r>
        <w:t>Чебаклы</w:t>
      </w:r>
      <w:proofErr w:type="spellEnd"/>
      <w:r>
        <w:t xml:space="preserve">, в которых проживает в общей сложности 240человек. </w:t>
      </w:r>
    </w:p>
    <w:p w:rsidR="008A7691" w:rsidRDefault="008A7691" w:rsidP="008A7691">
      <w:pPr>
        <w:pStyle w:val="aa"/>
        <w:jc w:val="both"/>
      </w:pPr>
      <w:r>
        <w:t>Главная проблема всех малых сел – проблема занятости.  В д</w:t>
      </w:r>
      <w:proofErr w:type="gramStart"/>
      <w:r>
        <w:t>.К</w:t>
      </w:r>
      <w:proofErr w:type="gramEnd"/>
      <w:r>
        <w:t xml:space="preserve">анавы население трудится в КФХ «Мостовое», за счет натуроплаты содержит ЛПХ. В </w:t>
      </w:r>
      <w:proofErr w:type="spellStart"/>
      <w:r>
        <w:t>д</w:t>
      </w:r>
      <w:proofErr w:type="gramStart"/>
      <w:r>
        <w:t>.Ч</w:t>
      </w:r>
      <w:proofErr w:type="gramEnd"/>
      <w:r>
        <w:t>ебаклы</w:t>
      </w:r>
      <w:proofErr w:type="spellEnd"/>
      <w:r>
        <w:t xml:space="preserve"> практически нет рабочих мест. Многие жители вынужденно не работают.</w:t>
      </w:r>
    </w:p>
    <w:p w:rsidR="008A7691" w:rsidRDefault="008A7691" w:rsidP="008A7691">
      <w:pPr>
        <w:pStyle w:val="aa"/>
        <w:jc w:val="both"/>
      </w:pPr>
      <w:r>
        <w:t xml:space="preserve">Водопроводом деревни Канавы и </w:t>
      </w:r>
      <w:proofErr w:type="spellStart"/>
      <w:r>
        <w:t>Чебаклы</w:t>
      </w:r>
      <w:proofErr w:type="spellEnd"/>
      <w:r>
        <w:t xml:space="preserve">  обеспечены, но он нуждается в капитальном ремонте.</w:t>
      </w:r>
    </w:p>
    <w:p w:rsidR="008A7691" w:rsidRDefault="008A7691" w:rsidP="008A769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Ресурсы длительного пользования и резервы социально-экономического развития муниципального образования:</w:t>
      </w:r>
    </w:p>
    <w:p w:rsidR="008A7691" w:rsidRDefault="008A7691" w:rsidP="008A7691">
      <w:pPr>
        <w:numPr>
          <w:ilvl w:val="1"/>
          <w:numId w:val="12"/>
        </w:numPr>
        <w:tabs>
          <w:tab w:val="num" w:pos="0"/>
        </w:tabs>
        <w:spacing w:line="232" w:lineRule="auto"/>
        <w:ind w:left="0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свободных земельных ресурсов, пригодных для развития сельского хозяйства. Более эффективное использование земель сельскохозяйственного назначения (пашни, пастбищ и сенокосов) позволит </w:t>
      </w:r>
      <w:r>
        <w:rPr>
          <w:sz w:val="28"/>
          <w:szCs w:val="28"/>
        </w:rPr>
        <w:lastRenderedPageBreak/>
        <w:t>получить высокие урожаи, создать прочную кормовую базу, что в свою очередь приведет к росту производства продукции животноводства</w:t>
      </w:r>
    </w:p>
    <w:p w:rsidR="008A7691" w:rsidRDefault="008A7691" w:rsidP="008A7691">
      <w:pPr>
        <w:numPr>
          <w:ilvl w:val="1"/>
          <w:numId w:val="12"/>
        </w:numPr>
        <w:tabs>
          <w:tab w:val="num" w:pos="0"/>
        </w:tabs>
        <w:spacing w:line="232" w:lineRule="auto"/>
        <w:ind w:left="0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свободных трудовых ресурсов. </w:t>
      </w:r>
    </w:p>
    <w:p w:rsidR="008A7691" w:rsidRDefault="008A7691" w:rsidP="008A7691">
      <w:pPr>
        <w:numPr>
          <w:ilvl w:val="1"/>
          <w:numId w:val="12"/>
        </w:numPr>
        <w:tabs>
          <w:tab w:val="num" w:pos="0"/>
        </w:tabs>
        <w:spacing w:line="232" w:lineRule="auto"/>
        <w:ind w:left="0" w:firstLine="741"/>
        <w:jc w:val="both"/>
        <w:rPr>
          <w:sz w:val="28"/>
          <w:szCs w:val="28"/>
        </w:rPr>
      </w:pPr>
      <w:r>
        <w:rPr>
          <w:sz w:val="28"/>
          <w:szCs w:val="28"/>
        </w:rPr>
        <w:t>Наличие свободного здания, пригодного для создания предприятий малого бизнеса.</w:t>
      </w:r>
    </w:p>
    <w:p w:rsidR="008A7691" w:rsidRDefault="008A7691" w:rsidP="008A7691">
      <w:pPr>
        <w:numPr>
          <w:ilvl w:val="1"/>
          <w:numId w:val="12"/>
        </w:numPr>
        <w:tabs>
          <w:tab w:val="num" w:pos="0"/>
        </w:tabs>
        <w:spacing w:line="232" w:lineRule="auto"/>
        <w:ind w:left="0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кооперации с другими территориями. </w:t>
      </w:r>
    </w:p>
    <w:p w:rsidR="008A7691" w:rsidRDefault="008A7691" w:rsidP="008A7691">
      <w:pPr>
        <w:jc w:val="both"/>
        <w:rPr>
          <w:b/>
          <w:sz w:val="28"/>
          <w:szCs w:val="28"/>
        </w:rPr>
      </w:pPr>
    </w:p>
    <w:p w:rsidR="008A7691" w:rsidRDefault="008A7691" w:rsidP="008A7691">
      <w:pPr>
        <w:jc w:val="both"/>
        <w:rPr>
          <w:b/>
          <w:sz w:val="28"/>
          <w:szCs w:val="28"/>
        </w:rPr>
      </w:pPr>
    </w:p>
    <w:p w:rsidR="008A7691" w:rsidRDefault="008A7691" w:rsidP="008A7691">
      <w:pPr>
        <w:ind w:left="720"/>
        <w:jc w:val="center"/>
        <w:rPr>
          <w:b/>
          <w:sz w:val="28"/>
          <w:szCs w:val="28"/>
        </w:rPr>
      </w:pPr>
    </w:p>
    <w:p w:rsidR="008A7691" w:rsidRDefault="008A7691" w:rsidP="008A7691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Стратегические цели и приоритеты </w:t>
      </w:r>
      <w:proofErr w:type="gramStart"/>
      <w:r>
        <w:rPr>
          <w:b/>
          <w:sz w:val="28"/>
          <w:szCs w:val="28"/>
        </w:rPr>
        <w:t>социально-экономического</w:t>
      </w:r>
      <w:proofErr w:type="gramEnd"/>
      <w:r>
        <w:rPr>
          <w:b/>
          <w:sz w:val="28"/>
          <w:szCs w:val="28"/>
        </w:rPr>
        <w:t xml:space="preserve"> </w:t>
      </w:r>
    </w:p>
    <w:p w:rsidR="008A7691" w:rsidRDefault="008A7691" w:rsidP="008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развития  Прибрежного сельсовета </w:t>
      </w:r>
    </w:p>
    <w:p w:rsidR="008A7691" w:rsidRDefault="008A7691" w:rsidP="008A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2011-2020 годы</w:t>
      </w:r>
    </w:p>
    <w:p w:rsidR="008A7691" w:rsidRDefault="008A7691" w:rsidP="008A769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Генеральной стратегической целью </w:t>
      </w:r>
      <w:r>
        <w:rPr>
          <w:b/>
          <w:bCs/>
          <w:sz w:val="28"/>
          <w:szCs w:val="28"/>
        </w:rPr>
        <w:t>разработки комплексной программы социально-экономического</w:t>
      </w:r>
      <w:r>
        <w:rPr>
          <w:b/>
          <w:sz w:val="28"/>
          <w:szCs w:val="28"/>
        </w:rPr>
        <w:t xml:space="preserve"> развития Прибрежного сельсовета на 2011-2020 год является продвижение к новому качеству жизни, высокому уровню достатка в каждой семье, здоровью и безопасности всех жителей  Прибрежного сельсовета.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Основываясь на проведенном анализе социально-экономического положения  муниципального образования, изучив мнения основных групп населения на основе проведенного анкетирования, выделяются следующие стратегические направления, позволяющие реализовать генеральную стратегическую цель:</w:t>
      </w:r>
    </w:p>
    <w:p w:rsidR="008A7691" w:rsidRDefault="008A7691" w:rsidP="008A769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Стратегические цели и приоритеты социального развития муниципального образования.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Рост благосостояния и качества жизни населения Прибрежного сельсовета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Улучшение </w:t>
      </w:r>
      <w:proofErr w:type="gramStart"/>
      <w:r>
        <w:rPr>
          <w:sz w:val="28"/>
          <w:szCs w:val="28"/>
        </w:rPr>
        <w:t>качества среды обитания жителей Прибрежного сельсовета</w:t>
      </w:r>
      <w:proofErr w:type="gramEnd"/>
      <w:r>
        <w:rPr>
          <w:sz w:val="28"/>
          <w:szCs w:val="28"/>
        </w:rPr>
        <w:t>.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Рост образовательного, культурного и духовного потенциала населения МО.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Обеспечение безопасности жизнедеятельности граждан, укрепление правопорядка и усиление борьбы с преступностью.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Совершенствование взаимодействия органов власти с населением.</w:t>
      </w:r>
    </w:p>
    <w:p w:rsidR="008A7691" w:rsidRDefault="008A7691" w:rsidP="008A769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Стратегические цели и приоритеты экономического развития  Прибрежного сельсовета.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Создание условий для развития сельскохозяйственного производства. 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Создание условий для роста экономики за счет развития малого бизнеса на территории поселения.  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Создание условий по увеличению налогового потенциала и росту собственных доходов местного бюджета.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Создание условий для качественного развития общественной  инфраструктуры муниципального образования. Обеспечение устойчивого развития жилищно-коммунального хозяйства поселения на основе его последовательного реформирования, повышения качества услуг, совершенствования тарифной политики и системы расчетов за услуги ЖКХ.</w:t>
      </w:r>
    </w:p>
    <w:p w:rsidR="008A7691" w:rsidRDefault="008A7691" w:rsidP="008A769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2.5. Развитие муниципального сектора экономики.</w:t>
      </w:r>
    </w:p>
    <w:p w:rsidR="008A7691" w:rsidRDefault="008A7691" w:rsidP="008A7691">
      <w:pP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Ресурсы и механизмы реализации концепции социально-экономического развития Прибрежного сельсовета.</w:t>
      </w:r>
    </w:p>
    <w:p w:rsidR="008A7691" w:rsidRDefault="008A7691" w:rsidP="008A76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5.1. Участие в национальных проектах «Развитие ЛПХ», «Образование», </w:t>
      </w:r>
    </w:p>
    <w:p w:rsidR="008A7691" w:rsidRDefault="008A7691" w:rsidP="008A76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«Здоровье».</w:t>
      </w:r>
    </w:p>
    <w:p w:rsidR="008A7691" w:rsidRDefault="008A7691" w:rsidP="008A76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Участие в федеральных, областных, районных целевых  программах.</w:t>
      </w:r>
    </w:p>
    <w:p w:rsidR="008A7691" w:rsidRDefault="008A7691" w:rsidP="008A76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Финансирование за счет средств местного бюджета. </w:t>
      </w:r>
    </w:p>
    <w:p w:rsidR="008A7691" w:rsidRDefault="008A7691" w:rsidP="008A76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 Использование свободных трудовых ресурсов.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5.5. </w:t>
      </w:r>
      <w:r>
        <w:rPr>
          <w:sz w:val="28"/>
          <w:szCs w:val="28"/>
        </w:rPr>
        <w:t xml:space="preserve">Наличие свободных земельных ресурсов, пригодных для развития </w:t>
      </w:r>
    </w:p>
    <w:p w:rsidR="008A7691" w:rsidRDefault="008A7691" w:rsidP="008A7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сельского хозяйства.</w:t>
      </w: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jc w:val="center"/>
        <w:rPr>
          <w:b/>
          <w:sz w:val="28"/>
          <w:szCs w:val="28"/>
        </w:rPr>
      </w:pPr>
    </w:p>
    <w:p w:rsidR="008A7691" w:rsidRDefault="008A7691" w:rsidP="008A7691">
      <w:pPr>
        <w:rPr>
          <w:b/>
          <w:i/>
          <w:sz w:val="28"/>
          <w:szCs w:val="28"/>
        </w:rPr>
        <w:sectPr w:rsidR="008A7691">
          <w:pgSz w:w="11907" w:h="16840"/>
          <w:pgMar w:top="1134" w:right="567" w:bottom="567" w:left="1418" w:header="680" w:footer="680" w:gutter="0"/>
          <w:pgNumType w:start="13"/>
          <w:cols w:space="720"/>
        </w:sectPr>
      </w:pPr>
    </w:p>
    <w:p w:rsidR="008A7691" w:rsidRDefault="008A7691" w:rsidP="008A7691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>Текущий план</w:t>
      </w:r>
    </w:p>
    <w:p w:rsidR="008A7691" w:rsidRDefault="008A7691" w:rsidP="008A7691">
      <w:pPr>
        <w:jc w:val="center"/>
        <w:rPr>
          <w:b/>
          <w:szCs w:val="20"/>
        </w:rPr>
      </w:pPr>
      <w:r>
        <w:rPr>
          <w:b/>
          <w:szCs w:val="20"/>
        </w:rPr>
        <w:t>социально-экономического развития</w:t>
      </w:r>
    </w:p>
    <w:p w:rsidR="008A7691" w:rsidRDefault="008A7691" w:rsidP="008A7691">
      <w:pPr>
        <w:jc w:val="center"/>
        <w:rPr>
          <w:b/>
          <w:szCs w:val="20"/>
        </w:rPr>
      </w:pPr>
      <w:r>
        <w:rPr>
          <w:b/>
          <w:szCs w:val="20"/>
        </w:rPr>
        <w:t xml:space="preserve"> Прибрежного сельсовета на 2011 год</w:t>
      </w:r>
    </w:p>
    <w:p w:rsidR="008A7691" w:rsidRDefault="008A7691" w:rsidP="008A7691">
      <w:pPr>
        <w:jc w:val="center"/>
        <w:rPr>
          <w:b/>
          <w:szCs w:val="20"/>
        </w:rPr>
      </w:pPr>
    </w:p>
    <w:p w:rsidR="008A7691" w:rsidRDefault="008A7691" w:rsidP="008A7691">
      <w:pPr>
        <w:ind w:firstLine="709"/>
        <w:jc w:val="both"/>
        <w:rPr>
          <w:b/>
          <w:szCs w:val="22"/>
        </w:rPr>
      </w:pPr>
      <w:r>
        <w:rPr>
          <w:b/>
          <w:szCs w:val="22"/>
        </w:rPr>
        <w:t xml:space="preserve">1. Цели и задачи оперативного плана  развития муниципального образования </w:t>
      </w:r>
    </w:p>
    <w:p w:rsidR="008A7691" w:rsidRDefault="008A7691" w:rsidP="008A7691">
      <w:pPr>
        <w:ind w:firstLine="709"/>
        <w:jc w:val="both"/>
      </w:pPr>
      <w:r>
        <w:t>Цел</w:t>
      </w:r>
      <w:proofErr w:type="gramStart"/>
      <w:r>
        <w:t>ь-</w:t>
      </w:r>
      <w:proofErr w:type="gramEnd"/>
      <w:r>
        <w:t xml:space="preserve"> реализация мероприятий по решению вопросов местного значения.</w:t>
      </w:r>
    </w:p>
    <w:p w:rsidR="008A7691" w:rsidRDefault="008A7691" w:rsidP="008A7691">
      <w:pPr>
        <w:ind w:firstLine="709"/>
        <w:jc w:val="both"/>
      </w:pPr>
      <w:r>
        <w:t>Задачи:</w:t>
      </w:r>
    </w:p>
    <w:p w:rsidR="008A7691" w:rsidRDefault="008A7691" w:rsidP="008A7691">
      <w:pPr>
        <w:ind w:firstLine="709"/>
        <w:jc w:val="both"/>
      </w:pPr>
      <w:r>
        <w:t>- Ремонт отопительной системы;</w:t>
      </w:r>
    </w:p>
    <w:p w:rsidR="008A7691" w:rsidRDefault="008A7691" w:rsidP="008A7691">
      <w:pPr>
        <w:ind w:firstLine="709"/>
        <w:jc w:val="both"/>
      </w:pPr>
      <w:r>
        <w:t>- осуществление функций в области ГО и ЧС;</w:t>
      </w:r>
    </w:p>
    <w:p w:rsidR="008A7691" w:rsidRDefault="008A7691" w:rsidP="008A7691">
      <w:pPr>
        <w:ind w:firstLine="709"/>
        <w:jc w:val="both"/>
      </w:pPr>
      <w:r>
        <w:t>- развитие муниципального сектора экономики;</w:t>
      </w:r>
    </w:p>
    <w:p w:rsidR="008A7691" w:rsidRDefault="008A7691" w:rsidP="008A7691">
      <w:pPr>
        <w:ind w:firstLine="709"/>
        <w:jc w:val="both"/>
      </w:pPr>
      <w:r>
        <w:t>- увеличение материально-технической базы МО;</w:t>
      </w:r>
    </w:p>
    <w:p w:rsidR="008A7691" w:rsidRDefault="008A7691" w:rsidP="008A7691">
      <w:pPr>
        <w:ind w:firstLine="709"/>
        <w:jc w:val="both"/>
      </w:pPr>
      <w:r>
        <w:t>- текущее обслуживание объектов соцкультбыта;</w:t>
      </w:r>
    </w:p>
    <w:p w:rsidR="008A7691" w:rsidRDefault="008A7691" w:rsidP="008A7691">
      <w:pPr>
        <w:ind w:firstLine="709"/>
        <w:jc w:val="both"/>
      </w:pPr>
      <w:r>
        <w:t>- развитие благоустройства села.</w:t>
      </w:r>
    </w:p>
    <w:p w:rsidR="008A7691" w:rsidRDefault="008A7691" w:rsidP="008A7691">
      <w:pPr>
        <w:ind w:firstLine="709"/>
        <w:jc w:val="both"/>
      </w:pPr>
    </w:p>
    <w:p w:rsidR="008A7691" w:rsidRDefault="008A7691" w:rsidP="008A7691">
      <w:pPr>
        <w:ind w:firstLine="709"/>
        <w:jc w:val="both"/>
        <w:rPr>
          <w:b/>
          <w:szCs w:val="22"/>
        </w:rPr>
      </w:pPr>
      <w:r>
        <w:rPr>
          <w:b/>
          <w:szCs w:val="22"/>
        </w:rPr>
        <w:t xml:space="preserve">2. Основные элементы </w:t>
      </w:r>
      <w:proofErr w:type="gramStart"/>
      <w:r>
        <w:rPr>
          <w:b/>
          <w:szCs w:val="22"/>
        </w:rPr>
        <w:t>механизма реализации оперативного плана социально-экономического развития муниципального образования</w:t>
      </w:r>
      <w:proofErr w:type="gramEnd"/>
    </w:p>
    <w:p w:rsidR="008A7691" w:rsidRDefault="008A7691" w:rsidP="008A7691">
      <w:pPr>
        <w:pStyle w:val="a9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5"/>
        <w:gridCol w:w="4275"/>
        <w:gridCol w:w="1824"/>
        <w:gridCol w:w="1596"/>
      </w:tblGrid>
      <w:tr w:rsidR="008A7691" w:rsidTr="008A7691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jc w:val="center"/>
            </w:pPr>
            <w:r>
              <w:t>Задачи</w:t>
            </w:r>
          </w:p>
          <w:p w:rsidR="008A7691" w:rsidRDefault="008A7691">
            <w:pPr>
              <w:jc w:val="center"/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</w:pPr>
            <w:r>
              <w:t>Название планов мероприятий, отдельных крупных мероприятий и механизмов решения задач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center"/>
            </w:pPr>
            <w:r>
              <w:t>Объемы  и источники финансирования, тыс. руб.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bCs/>
              </w:rPr>
            </w:pPr>
            <w:r>
              <w:rPr>
                <w:bCs/>
              </w:rPr>
              <w:t>Сроки и исполнители</w:t>
            </w:r>
          </w:p>
        </w:tc>
      </w:tr>
      <w:tr w:rsidR="008A7691" w:rsidTr="008A7691">
        <w:trPr>
          <w:trHeight w:val="694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rPr>
                <w:iCs/>
              </w:rPr>
            </w:pPr>
            <w:r>
              <w:t>Ремонт отопительной системы;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r>
              <w:t>1.Замена тепловых сетей</w:t>
            </w:r>
          </w:p>
          <w:p w:rsidR="008A7691" w:rsidRDefault="008A7691">
            <w:r>
              <w:t xml:space="preserve">2.Замена </w:t>
            </w:r>
            <w:proofErr w:type="spellStart"/>
            <w:r>
              <w:t>электрокотлов</w:t>
            </w:r>
            <w:proofErr w:type="spellEnd"/>
            <w:r>
              <w:t xml:space="preserve"> в котельной</w:t>
            </w:r>
          </w:p>
          <w:p w:rsidR="008A7691" w:rsidRDefault="008A7691"/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r>
              <w:t>50</w:t>
            </w:r>
          </w:p>
          <w:p w:rsidR="008A7691" w:rsidRDefault="008A7691">
            <w:r>
              <w:t>1000</w:t>
            </w:r>
          </w:p>
          <w:p w:rsidR="008A7691" w:rsidRDefault="008A7691"/>
          <w:p w:rsidR="008A7691" w:rsidRDefault="008A7691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pStyle w:val="aa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квартал 2011г.</w:t>
            </w:r>
          </w:p>
        </w:tc>
      </w:tr>
      <w:tr w:rsidR="008A7691" w:rsidTr="008A7691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>осуществление функций в области ГО и ЧС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>1. Пропитка конструкций зданий в целях пожарной безопасности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>100</w:t>
            </w:r>
          </w:p>
          <w:p w:rsidR="008A7691" w:rsidRDefault="008A7691">
            <w:pPr>
              <w:jc w:val="both"/>
            </w:pPr>
            <w:r>
              <w:t>Бюджет МО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>1 квартал 2011г.</w:t>
            </w:r>
          </w:p>
        </w:tc>
      </w:tr>
      <w:tr w:rsidR="008A7691" w:rsidTr="008A7691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ind w:firstLine="709"/>
              <w:jc w:val="both"/>
            </w:pPr>
            <w:r>
              <w:t>развитие муниципального сектора экономики;</w:t>
            </w:r>
          </w:p>
          <w:p w:rsidR="008A7691" w:rsidRDefault="008A7691">
            <w:pPr>
              <w:jc w:val="both"/>
              <w:rPr>
                <w:b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>1.Юридическое оформление муниципальной собственности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 xml:space="preserve">500 </w:t>
            </w:r>
          </w:p>
          <w:p w:rsidR="008A7691" w:rsidRDefault="008A7691">
            <w:pPr>
              <w:jc w:val="both"/>
            </w:pPr>
            <w:r>
              <w:t>Бюджет МО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>1 квартал 2011г.</w:t>
            </w:r>
          </w:p>
        </w:tc>
      </w:tr>
      <w:tr w:rsidR="008A7691" w:rsidTr="008A7691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  <w:rPr>
                <w:b/>
              </w:rPr>
            </w:pPr>
            <w:r>
              <w:t>увеличение материально-технической базы МО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numPr>
                <w:ilvl w:val="0"/>
                <w:numId w:val="13"/>
              </w:numPr>
              <w:ind w:firstLine="0"/>
              <w:jc w:val="both"/>
            </w:pPr>
            <w:r>
              <w:t xml:space="preserve">Строительство гаража на 2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  <w:p w:rsidR="008A7691" w:rsidRDefault="008A7691">
            <w:pPr>
              <w:numPr>
                <w:ilvl w:val="0"/>
                <w:numId w:val="13"/>
              </w:numPr>
              <w:ind w:firstLine="0"/>
              <w:jc w:val="both"/>
            </w:pPr>
            <w:r>
              <w:t>Приобретение грузового автомобиля</w:t>
            </w:r>
          </w:p>
          <w:p w:rsidR="008A7691" w:rsidRDefault="008A7691">
            <w:pPr>
              <w:ind w:left="360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>400</w:t>
            </w:r>
          </w:p>
          <w:p w:rsidR="008A7691" w:rsidRDefault="008A7691">
            <w:pPr>
              <w:jc w:val="both"/>
            </w:pPr>
            <w:r>
              <w:t>800</w:t>
            </w:r>
          </w:p>
          <w:p w:rsidR="008A7691" w:rsidRDefault="008A7691">
            <w:pPr>
              <w:jc w:val="both"/>
            </w:pPr>
            <w:r>
              <w:t>Бюджет МО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>2 квартал 2011г.</w:t>
            </w:r>
          </w:p>
          <w:p w:rsidR="008A7691" w:rsidRDefault="008A7691">
            <w:pPr>
              <w:jc w:val="both"/>
            </w:pPr>
            <w:r>
              <w:t>3 квартал 2011г.</w:t>
            </w:r>
          </w:p>
        </w:tc>
      </w:tr>
      <w:tr w:rsidR="008A7691" w:rsidTr="008A7691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  <w:rPr>
                <w:b/>
              </w:rPr>
            </w:pPr>
            <w:r>
              <w:t>текущее обслуживание объектов соцкультбыта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numPr>
                <w:ilvl w:val="0"/>
                <w:numId w:val="14"/>
              </w:numPr>
              <w:ind w:firstLine="0"/>
              <w:jc w:val="both"/>
            </w:pPr>
            <w:r>
              <w:t>Приобретение угля</w:t>
            </w:r>
          </w:p>
          <w:p w:rsidR="008A7691" w:rsidRDefault="008A7691">
            <w:pPr>
              <w:numPr>
                <w:ilvl w:val="0"/>
                <w:numId w:val="14"/>
              </w:numPr>
              <w:ind w:firstLine="0"/>
              <w:jc w:val="both"/>
            </w:pPr>
            <w:r>
              <w:t>Оплата электроэнергии</w:t>
            </w:r>
          </w:p>
          <w:p w:rsidR="008A7691" w:rsidRDefault="008A7691">
            <w:pPr>
              <w:ind w:left="360"/>
              <w:jc w:val="both"/>
            </w:pPr>
          </w:p>
          <w:p w:rsidR="008A7691" w:rsidRDefault="008A7691">
            <w:pPr>
              <w:numPr>
                <w:ilvl w:val="0"/>
                <w:numId w:val="14"/>
              </w:numPr>
              <w:ind w:firstLine="0"/>
              <w:jc w:val="both"/>
            </w:pPr>
            <w:r>
              <w:t>Ремонт крыши на Новопокровском КДЦ</w:t>
            </w:r>
          </w:p>
          <w:p w:rsidR="008A7691" w:rsidRDefault="008A7691">
            <w:pPr>
              <w:ind w:left="360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>186400</w:t>
            </w:r>
          </w:p>
          <w:p w:rsidR="008A7691" w:rsidRDefault="008A7691">
            <w:pPr>
              <w:jc w:val="both"/>
            </w:pPr>
            <w:r>
              <w:t xml:space="preserve">Плата за </w:t>
            </w:r>
            <w:proofErr w:type="gramStart"/>
            <w:r>
              <w:t>тепловую</w:t>
            </w:r>
            <w:proofErr w:type="gramEnd"/>
            <w:r>
              <w:t xml:space="preserve"> </w:t>
            </w:r>
            <w:proofErr w:type="spellStart"/>
            <w:r>
              <w:t>энрегию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>В течение года</w:t>
            </w:r>
          </w:p>
        </w:tc>
      </w:tr>
      <w:tr w:rsidR="008A7691" w:rsidTr="008A7691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  <w:rPr>
                <w:b/>
              </w:rPr>
            </w:pPr>
            <w:r>
              <w:t>развитие благоустройства села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91" w:rsidRDefault="008A7691">
            <w:pPr>
              <w:numPr>
                <w:ilvl w:val="0"/>
                <w:numId w:val="15"/>
              </w:numPr>
              <w:ind w:firstLine="0"/>
              <w:jc w:val="both"/>
            </w:pPr>
            <w:proofErr w:type="spellStart"/>
            <w:r>
              <w:t>грейдерование</w:t>
            </w:r>
            <w:proofErr w:type="spellEnd"/>
            <w:r>
              <w:t xml:space="preserve"> дорог</w:t>
            </w:r>
          </w:p>
          <w:p w:rsidR="008A7691" w:rsidRDefault="008A7691">
            <w:pPr>
              <w:numPr>
                <w:ilvl w:val="0"/>
                <w:numId w:val="15"/>
              </w:numPr>
              <w:ind w:firstLine="0"/>
              <w:jc w:val="both"/>
            </w:pPr>
            <w:r>
              <w:t xml:space="preserve"> расчистка улиц</w:t>
            </w:r>
          </w:p>
          <w:p w:rsidR="008A7691" w:rsidRDefault="008A7691">
            <w:pPr>
              <w:numPr>
                <w:ilvl w:val="0"/>
                <w:numId w:val="15"/>
              </w:numPr>
              <w:ind w:firstLine="0"/>
              <w:jc w:val="both"/>
            </w:pPr>
            <w:r>
              <w:t>обустройство скотомогильника</w:t>
            </w:r>
          </w:p>
          <w:p w:rsidR="008A7691" w:rsidRDefault="008A7691">
            <w:pPr>
              <w:numPr>
                <w:ilvl w:val="0"/>
                <w:numId w:val="15"/>
              </w:numPr>
              <w:ind w:firstLine="0"/>
              <w:jc w:val="both"/>
            </w:pPr>
            <w:r>
              <w:t>ремонт кладбищ</w:t>
            </w:r>
          </w:p>
          <w:p w:rsidR="008A7691" w:rsidRDefault="008A7691">
            <w:pPr>
              <w:ind w:left="360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>325</w:t>
            </w:r>
          </w:p>
          <w:p w:rsidR="008A7691" w:rsidRDefault="008A7691">
            <w:pPr>
              <w:jc w:val="both"/>
            </w:pPr>
            <w:r>
              <w:t>Бюджет МО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91" w:rsidRDefault="008A7691">
            <w:pPr>
              <w:jc w:val="both"/>
            </w:pPr>
            <w:r>
              <w:t>В течение года</w:t>
            </w:r>
          </w:p>
        </w:tc>
      </w:tr>
    </w:tbl>
    <w:p w:rsidR="008A7691" w:rsidRDefault="008A7691" w:rsidP="008A7691">
      <w:pPr>
        <w:sectPr w:rsidR="008A7691">
          <w:pgSz w:w="11907" w:h="16840"/>
          <w:pgMar w:top="1134" w:right="567" w:bottom="567" w:left="1418" w:header="680" w:footer="680" w:gutter="0"/>
          <w:cols w:space="720"/>
        </w:sectPr>
      </w:pPr>
    </w:p>
    <w:p w:rsidR="000E3704" w:rsidRDefault="000E3704" w:rsidP="008A7691"/>
    <w:sectPr w:rsidR="000E3704" w:rsidSect="008A769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21F"/>
    <w:multiLevelType w:val="hybridMultilevel"/>
    <w:tmpl w:val="605E6B2C"/>
    <w:lvl w:ilvl="0" w:tplc="FFFFFFFF">
      <w:start w:val="1"/>
      <w:numFmt w:val="bullet"/>
      <w:lvlText w:val="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>
    <w:nsid w:val="24EF20C1"/>
    <w:multiLevelType w:val="hybridMultilevel"/>
    <w:tmpl w:val="8938B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B1C9F"/>
    <w:multiLevelType w:val="multilevel"/>
    <w:tmpl w:val="8B9C71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27036323"/>
    <w:multiLevelType w:val="hybridMultilevel"/>
    <w:tmpl w:val="03843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303F2BB4"/>
    <w:multiLevelType w:val="hybridMultilevel"/>
    <w:tmpl w:val="97DEA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E2245"/>
    <w:multiLevelType w:val="multilevel"/>
    <w:tmpl w:val="F03A95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3B271309"/>
    <w:multiLevelType w:val="hybridMultilevel"/>
    <w:tmpl w:val="66368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4B217F"/>
    <w:multiLevelType w:val="multilevel"/>
    <w:tmpl w:val="6CD0CC5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3FF97736"/>
    <w:multiLevelType w:val="hybridMultilevel"/>
    <w:tmpl w:val="1FD2F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C40B8D"/>
    <w:multiLevelType w:val="hybridMultilevel"/>
    <w:tmpl w:val="F9A4B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515CA7"/>
    <w:multiLevelType w:val="hybridMultilevel"/>
    <w:tmpl w:val="E004A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8C2C3B"/>
    <w:multiLevelType w:val="hybridMultilevel"/>
    <w:tmpl w:val="3C2A772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691"/>
    <w:rsid w:val="000155F3"/>
    <w:rsid w:val="00046048"/>
    <w:rsid w:val="00055EF2"/>
    <w:rsid w:val="000A64D5"/>
    <w:rsid w:val="000E3704"/>
    <w:rsid w:val="00100DCD"/>
    <w:rsid w:val="00250B82"/>
    <w:rsid w:val="00273DAA"/>
    <w:rsid w:val="002A519F"/>
    <w:rsid w:val="00301BAF"/>
    <w:rsid w:val="003349EB"/>
    <w:rsid w:val="00393DF9"/>
    <w:rsid w:val="007063B7"/>
    <w:rsid w:val="008A7691"/>
    <w:rsid w:val="009319D5"/>
    <w:rsid w:val="009D2D62"/>
    <w:rsid w:val="00A34C0C"/>
    <w:rsid w:val="00A366EA"/>
    <w:rsid w:val="00AC4313"/>
    <w:rsid w:val="00AD7CD5"/>
    <w:rsid w:val="00BA17DD"/>
    <w:rsid w:val="00CF6655"/>
    <w:rsid w:val="00D856EA"/>
    <w:rsid w:val="00DF075D"/>
    <w:rsid w:val="00E24654"/>
    <w:rsid w:val="00E731CB"/>
    <w:rsid w:val="00EA3846"/>
    <w:rsid w:val="00EB29D8"/>
    <w:rsid w:val="00F96CB2"/>
    <w:rsid w:val="00FB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691"/>
    <w:pPr>
      <w:keepNext/>
      <w:ind w:firstLine="708"/>
      <w:jc w:val="right"/>
      <w:outlineLvl w:val="0"/>
    </w:pPr>
    <w:rPr>
      <w:b/>
      <w:bCs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8A7691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8A7691"/>
    <w:pPr>
      <w:keepNext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8A7691"/>
    <w:pPr>
      <w:keepNext/>
      <w:snapToGrid w:val="0"/>
      <w:jc w:val="center"/>
      <w:outlineLvl w:val="5"/>
    </w:pPr>
    <w:rPr>
      <w:color w:val="FF000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8A7691"/>
    <w:pPr>
      <w:keepNext/>
      <w:ind w:firstLine="360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8A769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691"/>
    <w:rPr>
      <w:rFonts w:ascii="Times New Roman" w:eastAsia="Times New Roman" w:hAnsi="Times New Roman" w:cs="Times New Roman"/>
      <w:b/>
      <w:bCs/>
      <w:sz w:val="28"/>
      <w:szCs w:val="21"/>
      <w:lang w:eastAsia="ru-RU"/>
    </w:rPr>
  </w:style>
  <w:style w:type="character" w:customStyle="1" w:styleId="20">
    <w:name w:val="Заголовок 2 Знак"/>
    <w:basedOn w:val="a0"/>
    <w:link w:val="2"/>
    <w:rsid w:val="008A76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A76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A7691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8A76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8A76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8A7691"/>
    <w:pPr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styleId="3">
    <w:name w:val="toc 3"/>
    <w:basedOn w:val="a"/>
    <w:next w:val="a"/>
    <w:autoRedefine/>
    <w:semiHidden/>
    <w:unhideWhenUsed/>
    <w:rsid w:val="008A7691"/>
    <w:pPr>
      <w:widowControl w:val="0"/>
      <w:autoSpaceDE w:val="0"/>
      <w:autoSpaceDN w:val="0"/>
      <w:adjustRightInd w:val="0"/>
      <w:spacing w:line="360" w:lineRule="exact"/>
      <w:ind w:firstLine="6"/>
      <w:jc w:val="both"/>
    </w:pPr>
    <w:rPr>
      <w:sz w:val="30"/>
      <w:szCs w:val="30"/>
    </w:rPr>
  </w:style>
  <w:style w:type="character" w:customStyle="1" w:styleId="a4">
    <w:name w:val="Верхний колонтитул Знак"/>
    <w:aliases w:val="ВерхКолонтитул Знак1"/>
    <w:basedOn w:val="a0"/>
    <w:link w:val="a5"/>
    <w:semiHidden/>
    <w:locked/>
    <w:rsid w:val="008A7691"/>
    <w:rPr>
      <w:sz w:val="28"/>
      <w:szCs w:val="24"/>
    </w:rPr>
  </w:style>
  <w:style w:type="paragraph" w:styleId="a5">
    <w:name w:val="header"/>
    <w:aliases w:val="ВерхКолонтитул"/>
    <w:basedOn w:val="a"/>
    <w:link w:val="a4"/>
    <w:semiHidden/>
    <w:unhideWhenUsed/>
    <w:rsid w:val="008A769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1">
    <w:name w:val="Верхний колонтитул Знак1"/>
    <w:aliases w:val="ВерхКолонтитул Знак"/>
    <w:basedOn w:val="a0"/>
    <w:link w:val="a5"/>
    <w:semiHidden/>
    <w:rsid w:val="008A7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semiHidden/>
    <w:unhideWhenUsed/>
    <w:rsid w:val="008A7691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Нижний колонтитул Знак"/>
    <w:basedOn w:val="a0"/>
    <w:link w:val="a6"/>
    <w:semiHidden/>
    <w:rsid w:val="008A76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aliases w:val="Знак Знак1,Знак1 Знак Знак1,Основной текст1 Знак1"/>
    <w:basedOn w:val="a0"/>
    <w:link w:val="a9"/>
    <w:locked/>
    <w:rsid w:val="008A7691"/>
    <w:rPr>
      <w:sz w:val="28"/>
    </w:rPr>
  </w:style>
  <w:style w:type="paragraph" w:styleId="a9">
    <w:name w:val="Body Text"/>
    <w:aliases w:val="Знак,Знак1 Знак,Основной текст1"/>
    <w:basedOn w:val="a"/>
    <w:link w:val="a8"/>
    <w:unhideWhenUsed/>
    <w:rsid w:val="008A7691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aliases w:val="Знак Знак,Знак1 Знак Знак,Основной текст1 Знак"/>
    <w:basedOn w:val="a0"/>
    <w:link w:val="a9"/>
    <w:semiHidden/>
    <w:rsid w:val="008A7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8A7691"/>
    <w:pPr>
      <w:ind w:firstLine="720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8A76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A7691"/>
    <w:rPr>
      <w:color w:val="FF0000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8A7691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8A7691"/>
    <w:pPr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8A76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Indent 3"/>
    <w:basedOn w:val="a"/>
    <w:link w:val="31"/>
    <w:semiHidden/>
    <w:unhideWhenUsed/>
    <w:rsid w:val="008A7691"/>
    <w:pPr>
      <w:ind w:firstLine="708"/>
      <w:jc w:val="both"/>
    </w:pPr>
    <w:rPr>
      <w:sz w:val="28"/>
      <w:szCs w:val="20"/>
    </w:rPr>
  </w:style>
  <w:style w:type="character" w:customStyle="1" w:styleId="31">
    <w:name w:val="Основной текст с отступом 3 Знак"/>
    <w:basedOn w:val="a0"/>
    <w:link w:val="30"/>
    <w:semiHidden/>
    <w:rsid w:val="008A76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8A76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A76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rsid w:val="008A7691"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ae">
    <w:name w:val="Внутренний адрес"/>
    <w:basedOn w:val="a"/>
    <w:rsid w:val="008A7691"/>
    <w:pPr>
      <w:autoSpaceDE w:val="0"/>
      <w:autoSpaceDN w:val="0"/>
    </w:pPr>
    <w:rPr>
      <w:sz w:val="20"/>
    </w:rPr>
  </w:style>
  <w:style w:type="paragraph" w:customStyle="1" w:styleId="heading9">
    <w:name w:val="heading 9"/>
    <w:rsid w:val="008A7691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">
    <w:name w:val="ОТСТУП"/>
    <w:basedOn w:val="a"/>
    <w:rsid w:val="008A7691"/>
    <w:pPr>
      <w:widowControl w:val="0"/>
      <w:numPr>
        <w:ilvl w:val="12"/>
      </w:numPr>
      <w:ind w:firstLine="709"/>
      <w:jc w:val="center"/>
    </w:pPr>
    <w:rPr>
      <w:szCs w:val="20"/>
    </w:rPr>
  </w:style>
  <w:style w:type="paragraph" w:customStyle="1" w:styleId="af0">
    <w:name w:val="для проектов"/>
    <w:basedOn w:val="a"/>
    <w:semiHidden/>
    <w:rsid w:val="008A7691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BodyText21">
    <w:name w:val="Body Text 2.Мой Заголовок 1"/>
    <w:rsid w:val="008A769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"/>
    <w:rsid w:val="008A7691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l">
    <w:name w:val="Normal"/>
    <w:rsid w:val="008A769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">
    <w:name w:val="Body Text 3"/>
    <w:basedOn w:val="Normal"/>
    <w:rsid w:val="008A7691"/>
    <w:pPr>
      <w:widowControl/>
      <w:snapToGrid/>
    </w:pPr>
    <w:rPr>
      <w:rFonts w:ascii="Arial" w:hAnsi="Arial"/>
      <w:color w:val="FF0000"/>
      <w:sz w:val="28"/>
    </w:rPr>
  </w:style>
  <w:style w:type="paragraph" w:customStyle="1" w:styleId="heading2">
    <w:name w:val="heading 2"/>
    <w:basedOn w:val="Normal"/>
    <w:next w:val="Normal"/>
    <w:rsid w:val="008A7691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table" w:styleId="af1">
    <w:name w:val="Table Grid"/>
    <w:basedOn w:val="a1"/>
    <w:rsid w:val="008A7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6153</Words>
  <Characters>35078</Characters>
  <Application>Microsoft Office Word</Application>
  <DocSecurity>0</DocSecurity>
  <Lines>292</Lines>
  <Paragraphs>82</Paragraphs>
  <ScaleCrop>false</ScaleCrop>
  <Company/>
  <LinksUpToDate>false</LinksUpToDate>
  <CharactersWithSpaces>41149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Ysers</dc:creator>
  <cp:keywords/>
  <dc:description/>
  <cp:lastModifiedBy>Ysers</cp:lastModifiedBy>
  <cp:revision>3</cp:revision>
  <dcterms:created xsi:type="dcterms:W3CDTF">2019-04-05T05:39:00Z</dcterms:created>
  <dcterms:modified xsi:type="dcterms:W3CDTF">2019-04-05T05:40:00Z</dcterms:modified>
</cp:coreProperties>
</file>